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EF" w:rsidRDefault="009A3BEF" w:rsidP="009A3BEF">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[Company Name]</w:t>
      </w:r>
    </w:p>
    <w:p w:rsidR="00A7183B" w:rsidRDefault="00A7183B" w:rsidP="009A3BEF">
      <w:pPr>
        <w:widowControl w:val="0"/>
        <w:autoSpaceDE w:val="0"/>
        <w:autoSpaceDN w:val="0"/>
        <w:adjustRightInd w:val="0"/>
        <w:spacing w:after="0" w:line="240" w:lineRule="auto"/>
        <w:jc w:val="center"/>
        <w:rPr>
          <w:rFonts w:ascii="Arial" w:hAnsi="Arial" w:cs="Arial"/>
          <w:b/>
          <w:bCs/>
          <w:sz w:val="28"/>
          <w:szCs w:val="28"/>
        </w:rPr>
      </w:pPr>
    </w:p>
    <w:p w:rsidR="0027307C" w:rsidRPr="009A3BEF" w:rsidRDefault="00417304" w:rsidP="009A3BEF">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Employee Cell Phone </w:t>
      </w:r>
      <w:r w:rsidR="00C2239E">
        <w:rPr>
          <w:rFonts w:ascii="Arial" w:hAnsi="Arial" w:cs="Arial"/>
          <w:b/>
          <w:bCs/>
          <w:sz w:val="26"/>
          <w:szCs w:val="26"/>
        </w:rPr>
        <w:t>Access and Usage</w:t>
      </w:r>
      <w:r w:rsidR="0066799C" w:rsidRPr="009A3BEF">
        <w:rPr>
          <w:rFonts w:ascii="Arial" w:hAnsi="Arial" w:cs="Arial"/>
          <w:b/>
          <w:bCs/>
          <w:sz w:val="26"/>
          <w:szCs w:val="26"/>
        </w:rPr>
        <w:t xml:space="preserve"> Policy</w:t>
      </w:r>
      <w:r>
        <w:rPr>
          <w:rFonts w:ascii="Arial" w:hAnsi="Arial" w:cs="Arial"/>
          <w:b/>
          <w:bCs/>
          <w:sz w:val="26"/>
          <w:szCs w:val="26"/>
        </w:rPr>
        <w:t xml:space="preserve"> (Sample)</w:t>
      </w:r>
    </w:p>
    <w:p w:rsidR="0027307C" w:rsidRDefault="0027307C">
      <w:pPr>
        <w:widowControl w:val="0"/>
        <w:autoSpaceDE w:val="0"/>
        <w:autoSpaceDN w:val="0"/>
        <w:adjustRightInd w:val="0"/>
        <w:spacing w:after="0" w:line="240" w:lineRule="auto"/>
        <w:rPr>
          <w:rFonts w:ascii="Arial" w:hAnsi="Arial" w:cs="Arial"/>
          <w:b/>
          <w:bCs/>
          <w:i/>
          <w:iCs/>
          <w:sz w:val="24"/>
          <w:szCs w:val="24"/>
        </w:rPr>
      </w:pPr>
    </w:p>
    <w:p w:rsidR="00540892" w:rsidRDefault="00540892">
      <w:pPr>
        <w:widowControl w:val="0"/>
        <w:autoSpaceDE w:val="0"/>
        <w:autoSpaceDN w:val="0"/>
        <w:adjustRightInd w:val="0"/>
        <w:spacing w:after="0" w:line="240" w:lineRule="auto"/>
        <w:rPr>
          <w:rFonts w:ascii="Arial" w:hAnsi="Arial" w:cs="Arial"/>
          <w:b/>
          <w:bCs/>
          <w:i/>
          <w:iCs/>
          <w:sz w:val="24"/>
          <w:szCs w:val="24"/>
        </w:rPr>
      </w:pPr>
    </w:p>
    <w:p w:rsidR="00AB6FA5" w:rsidRDefault="00AB6FA5">
      <w:pPr>
        <w:widowControl w:val="0"/>
        <w:autoSpaceDE w:val="0"/>
        <w:autoSpaceDN w:val="0"/>
        <w:adjustRightInd w:val="0"/>
        <w:spacing w:after="0" w:line="240" w:lineRule="auto"/>
        <w:rPr>
          <w:rFonts w:ascii="Arial" w:hAnsi="Arial" w:cs="Arial"/>
          <w:b/>
          <w:bCs/>
          <w:i/>
          <w:iCs/>
          <w:sz w:val="24"/>
          <w:szCs w:val="24"/>
        </w:rPr>
      </w:pPr>
    </w:p>
    <w:p w:rsidR="0027307C" w:rsidRDefault="008B0152">
      <w:pPr>
        <w:widowControl w:val="0"/>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Statement</w:t>
      </w:r>
      <w:r w:rsidR="00417304">
        <w:rPr>
          <w:rFonts w:ascii="Arial" w:hAnsi="Arial" w:cs="Arial"/>
          <w:b/>
          <w:bCs/>
          <w:i/>
          <w:iCs/>
          <w:sz w:val="24"/>
          <w:szCs w:val="24"/>
        </w:rPr>
        <w:t>:</w:t>
      </w:r>
    </w:p>
    <w:p w:rsidR="0027307C" w:rsidRDefault="0027307C">
      <w:pPr>
        <w:widowControl w:val="0"/>
        <w:autoSpaceDE w:val="0"/>
        <w:autoSpaceDN w:val="0"/>
        <w:adjustRightInd w:val="0"/>
        <w:spacing w:after="0" w:line="240" w:lineRule="auto"/>
        <w:rPr>
          <w:rFonts w:ascii="Arial" w:hAnsi="Arial" w:cs="Arial"/>
        </w:rPr>
      </w:pPr>
    </w:p>
    <w:p w:rsidR="0027307C" w:rsidRDefault="008B0152" w:rsidP="0067137D">
      <w:pPr>
        <w:widowControl w:val="0"/>
        <w:autoSpaceDE w:val="0"/>
        <w:autoSpaceDN w:val="0"/>
        <w:adjustRightInd w:val="0"/>
        <w:spacing w:after="0" w:line="240" w:lineRule="auto"/>
        <w:jc w:val="both"/>
        <w:rPr>
          <w:rFonts w:ascii="Arial" w:hAnsi="Arial" w:cs="Arial"/>
        </w:rPr>
      </w:pPr>
      <w:r>
        <w:rPr>
          <w:rFonts w:ascii="Arial" w:hAnsi="Arial" w:cs="Arial"/>
        </w:rPr>
        <w:t>Cell phones are used by [Company Name] employees for internal and external communication. For the purposes of this company policy, cell phones are understood to include any device that receives or makes phone calls, sends text messages, leaves phone messages, surfs the internet or downloads and allows for the reading and responding of emails, whether the device is company supplied or personally owned.</w:t>
      </w:r>
    </w:p>
    <w:p w:rsidR="008B0152" w:rsidRDefault="008B0152" w:rsidP="0067137D">
      <w:pPr>
        <w:widowControl w:val="0"/>
        <w:autoSpaceDE w:val="0"/>
        <w:autoSpaceDN w:val="0"/>
        <w:adjustRightInd w:val="0"/>
        <w:spacing w:after="0" w:line="240" w:lineRule="auto"/>
        <w:jc w:val="both"/>
        <w:rPr>
          <w:rFonts w:ascii="Arial" w:hAnsi="Arial" w:cs="Arial"/>
          <w:b/>
          <w:bCs/>
          <w:i/>
          <w:iCs/>
          <w:sz w:val="24"/>
          <w:szCs w:val="24"/>
        </w:rPr>
      </w:pPr>
    </w:p>
    <w:p w:rsidR="0027307C" w:rsidRDefault="00417304" w:rsidP="0067137D">
      <w:pPr>
        <w:widowControl w:val="0"/>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rPr>
        <w:t>Scope:</w:t>
      </w:r>
    </w:p>
    <w:p w:rsidR="0027307C" w:rsidRDefault="0027307C" w:rsidP="0067137D">
      <w:pPr>
        <w:widowControl w:val="0"/>
        <w:autoSpaceDE w:val="0"/>
        <w:autoSpaceDN w:val="0"/>
        <w:adjustRightInd w:val="0"/>
        <w:spacing w:after="0" w:line="240" w:lineRule="auto"/>
        <w:jc w:val="both"/>
        <w:rPr>
          <w:rFonts w:ascii="Arial" w:hAnsi="Arial" w:cs="Arial"/>
        </w:rPr>
      </w:pPr>
    </w:p>
    <w:p w:rsidR="0027307C" w:rsidRDefault="00417304" w:rsidP="0067137D">
      <w:pPr>
        <w:widowControl w:val="0"/>
        <w:autoSpaceDE w:val="0"/>
        <w:autoSpaceDN w:val="0"/>
        <w:adjustRightInd w:val="0"/>
        <w:spacing w:after="0" w:line="240" w:lineRule="auto"/>
        <w:jc w:val="both"/>
        <w:rPr>
          <w:rFonts w:ascii="Arial" w:hAnsi="Arial" w:cs="Arial"/>
        </w:rPr>
      </w:pPr>
      <w:r>
        <w:rPr>
          <w:rFonts w:ascii="Arial" w:hAnsi="Arial" w:cs="Arial"/>
        </w:rPr>
        <w:t>This policy applies to all [Company Name] employees.</w:t>
      </w:r>
    </w:p>
    <w:p w:rsidR="0027307C" w:rsidRDefault="0027307C" w:rsidP="0067137D">
      <w:pPr>
        <w:widowControl w:val="0"/>
        <w:autoSpaceDE w:val="0"/>
        <w:autoSpaceDN w:val="0"/>
        <w:adjustRightInd w:val="0"/>
        <w:spacing w:after="0" w:line="240" w:lineRule="auto"/>
        <w:jc w:val="both"/>
        <w:rPr>
          <w:rFonts w:ascii="Arial" w:hAnsi="Arial" w:cs="Arial"/>
          <w:b/>
          <w:bCs/>
          <w:i/>
          <w:iCs/>
          <w:sz w:val="24"/>
          <w:szCs w:val="24"/>
        </w:rPr>
      </w:pPr>
    </w:p>
    <w:p w:rsidR="0027307C" w:rsidRDefault="00417304" w:rsidP="0067137D">
      <w:pPr>
        <w:widowControl w:val="0"/>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rPr>
        <w:t>Procedure:</w:t>
      </w:r>
    </w:p>
    <w:p w:rsidR="0027307C" w:rsidRDefault="0027307C" w:rsidP="0067137D">
      <w:pPr>
        <w:widowControl w:val="0"/>
        <w:autoSpaceDE w:val="0"/>
        <w:autoSpaceDN w:val="0"/>
        <w:adjustRightInd w:val="0"/>
        <w:spacing w:after="0" w:line="240" w:lineRule="auto"/>
        <w:jc w:val="both"/>
        <w:rPr>
          <w:rFonts w:ascii="Arial" w:hAnsi="Arial" w:cs="Arial"/>
        </w:rPr>
      </w:pPr>
    </w:p>
    <w:p w:rsidR="0066799C" w:rsidRDefault="002A1BEE" w:rsidP="0067137D">
      <w:pPr>
        <w:pStyle w:val="ListParagraph"/>
        <w:widowControl w:val="0"/>
        <w:numPr>
          <w:ilvl w:val="0"/>
          <w:numId w:val="1"/>
        </w:numPr>
        <w:autoSpaceDE w:val="0"/>
        <w:autoSpaceDN w:val="0"/>
        <w:adjustRightInd w:val="0"/>
        <w:spacing w:after="0" w:line="240" w:lineRule="auto"/>
        <w:jc w:val="both"/>
        <w:rPr>
          <w:rFonts w:ascii="Arial" w:hAnsi="Arial" w:cs="Arial"/>
        </w:rPr>
      </w:pPr>
      <w:r>
        <w:rPr>
          <w:rFonts w:ascii="Arial" w:hAnsi="Arial" w:cs="Arial"/>
        </w:rPr>
        <w:t>Access to Company Supplied Cellular Phones</w:t>
      </w:r>
    </w:p>
    <w:p w:rsidR="002A1BEE" w:rsidRDefault="002A1BEE" w:rsidP="002A1BEE">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Cell phone services are always provided to all employees that require them based on their need and job function or to increase company efficiency and provide safety and/or security. This includes managers and safety advisors also.</w:t>
      </w:r>
    </w:p>
    <w:p w:rsidR="00926602" w:rsidRDefault="002A1BEE" w:rsidP="0067137D">
      <w:pPr>
        <w:pStyle w:val="ListParagraph"/>
        <w:widowControl w:val="0"/>
        <w:numPr>
          <w:ilvl w:val="0"/>
          <w:numId w:val="1"/>
        </w:numPr>
        <w:autoSpaceDE w:val="0"/>
        <w:autoSpaceDN w:val="0"/>
        <w:adjustRightInd w:val="0"/>
        <w:spacing w:after="0" w:line="240" w:lineRule="auto"/>
        <w:jc w:val="both"/>
        <w:rPr>
          <w:rFonts w:ascii="Arial" w:hAnsi="Arial" w:cs="Arial"/>
        </w:rPr>
      </w:pPr>
      <w:r>
        <w:rPr>
          <w:rFonts w:ascii="Arial" w:hAnsi="Arial" w:cs="Arial"/>
        </w:rPr>
        <w:t>Use of Company Supplied Cellular Phones</w:t>
      </w:r>
    </w:p>
    <w:p w:rsidR="00AB6FA5" w:rsidRDefault="002A1BEE"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[Company Name] supplied cellular phones, other means of communication, are to be used to support the company’s business</w:t>
      </w:r>
      <w:r w:rsidR="00AB6FA5">
        <w:rPr>
          <w:rFonts w:ascii="Arial" w:hAnsi="Arial" w:cs="Arial"/>
        </w:rPr>
        <w:t>.</w:t>
      </w:r>
    </w:p>
    <w:p w:rsidR="002A1BEE" w:rsidRDefault="00660774"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Employees can use [Company Name] supplied cellular phones to communicate with others inside and outside of the company when the communication is related to legitimate company activities and are within their job assignments and/or respon</w:t>
      </w:r>
      <w:bookmarkStart w:id="0" w:name="_GoBack"/>
      <w:bookmarkEnd w:id="0"/>
      <w:r>
        <w:rPr>
          <w:rFonts w:ascii="Arial" w:hAnsi="Arial" w:cs="Arial"/>
        </w:rPr>
        <w:t>sibilities. However, occasional personal cellular phone calls are acceptable.</w:t>
      </w:r>
    </w:p>
    <w:p w:rsidR="00660774" w:rsidRDefault="00660774"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All [Company Name] supplied cell phones using all communications (verbal, written or other) must meet professional standards of conduct.</w:t>
      </w:r>
    </w:p>
    <w:p w:rsidR="00660774" w:rsidRDefault="00660774"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Employees can use [Company Name] supplied cell phones for any legitimate security, safety or emergency purposes.</w:t>
      </w:r>
    </w:p>
    <w:p w:rsidR="00660774" w:rsidRDefault="00660774"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 xml:space="preserve">Employees cannot use </w:t>
      </w:r>
      <w:r>
        <w:rPr>
          <w:rFonts w:ascii="Arial" w:hAnsi="Arial" w:cs="Arial"/>
        </w:rPr>
        <w:t>[Company Name] supplied cell phones</w:t>
      </w:r>
      <w:r>
        <w:rPr>
          <w:rFonts w:ascii="Arial" w:hAnsi="Arial" w:cs="Arial"/>
        </w:rPr>
        <w:t xml:space="preserve"> for disruptive, illegal, unethical or unprofessional activities, for personal gain, or for purposes that would damage the interest of [Company Name].</w:t>
      </w:r>
    </w:p>
    <w:p w:rsidR="00AB6FA5" w:rsidRDefault="00660774" w:rsidP="0067137D">
      <w:pPr>
        <w:pStyle w:val="ListParagraph"/>
        <w:widowControl w:val="0"/>
        <w:numPr>
          <w:ilvl w:val="0"/>
          <w:numId w:val="1"/>
        </w:numPr>
        <w:autoSpaceDE w:val="0"/>
        <w:autoSpaceDN w:val="0"/>
        <w:adjustRightInd w:val="0"/>
        <w:spacing w:after="0" w:line="240" w:lineRule="auto"/>
        <w:jc w:val="both"/>
        <w:rPr>
          <w:rFonts w:ascii="Arial" w:hAnsi="Arial" w:cs="Arial"/>
        </w:rPr>
      </w:pPr>
      <w:r>
        <w:rPr>
          <w:rFonts w:ascii="Arial" w:hAnsi="Arial" w:cs="Arial"/>
        </w:rPr>
        <w:t>Use of Personal Cellular Phones</w:t>
      </w:r>
    </w:p>
    <w:p w:rsidR="00660774" w:rsidRDefault="00540892"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Employees that use their personal cellular phones for business purposes should limit this to a necessity. Unavoidable business-related calls that incurred costs will be reimbursed as per [Company Name] policy.</w:t>
      </w: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540892" w:rsidRDefault="00540892" w:rsidP="00540892">
      <w:pPr>
        <w:pStyle w:val="ListParagraph"/>
        <w:widowControl w:val="0"/>
        <w:autoSpaceDE w:val="0"/>
        <w:autoSpaceDN w:val="0"/>
        <w:adjustRightInd w:val="0"/>
        <w:spacing w:after="0" w:line="240" w:lineRule="auto"/>
        <w:ind w:left="1440"/>
        <w:jc w:val="both"/>
        <w:rPr>
          <w:rFonts w:ascii="Arial" w:hAnsi="Arial" w:cs="Arial"/>
        </w:rPr>
      </w:pPr>
    </w:p>
    <w:p w:rsidR="00660774" w:rsidRDefault="00540892" w:rsidP="00540892">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lastRenderedPageBreak/>
        <w:t>Employees that use persona cell phones for their personal reasons during work hours is not allowed unless it is a matter requiring immediate attention. Employees are to use coffee and lunch breaks to use their personal cell phone for personal matters</w:t>
      </w:r>
      <w:r w:rsidRPr="00540892">
        <w:rPr>
          <w:rFonts w:ascii="Arial" w:hAnsi="Arial" w:cs="Arial"/>
        </w:rPr>
        <w:t>.</w:t>
      </w:r>
    </w:p>
    <w:p w:rsidR="00540892" w:rsidRPr="00540892" w:rsidRDefault="00540892" w:rsidP="00540892">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 xml:space="preserve">Employees can use </w:t>
      </w:r>
      <w:r>
        <w:rPr>
          <w:rFonts w:ascii="Arial" w:hAnsi="Arial" w:cs="Arial"/>
        </w:rPr>
        <w:t xml:space="preserve">personal </w:t>
      </w:r>
      <w:r>
        <w:rPr>
          <w:rFonts w:ascii="Arial" w:hAnsi="Arial" w:cs="Arial"/>
        </w:rPr>
        <w:t>cell phones for any legitimate security, safety or emergency purposes.</w:t>
      </w:r>
    </w:p>
    <w:p w:rsidR="0067137D" w:rsidRPr="00D14075" w:rsidRDefault="00D14075"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b/>
          <w:i/>
        </w:rPr>
        <w:t xml:space="preserve">Important: Failure to follow this policy could result in disciplinary action up </w:t>
      </w:r>
      <w:proofErr w:type="gramStart"/>
      <w:r>
        <w:rPr>
          <w:rFonts w:ascii="Arial" w:hAnsi="Arial" w:cs="Arial"/>
          <w:b/>
          <w:i/>
        </w:rPr>
        <w:t>to</w:t>
      </w:r>
      <w:proofErr w:type="gramEnd"/>
      <w:r>
        <w:rPr>
          <w:rFonts w:ascii="Arial" w:hAnsi="Arial" w:cs="Arial"/>
          <w:b/>
          <w:i/>
        </w:rPr>
        <w:t xml:space="preserve"> and including termination.</w:t>
      </w:r>
    </w:p>
    <w:p w:rsidR="00D14075" w:rsidRDefault="00D14075" w:rsidP="00D14075">
      <w:pPr>
        <w:widowControl w:val="0"/>
        <w:autoSpaceDE w:val="0"/>
        <w:autoSpaceDN w:val="0"/>
        <w:adjustRightInd w:val="0"/>
        <w:spacing w:after="0" w:line="240" w:lineRule="auto"/>
        <w:jc w:val="both"/>
        <w:rPr>
          <w:rFonts w:ascii="Arial" w:hAnsi="Arial" w:cs="Arial"/>
        </w:rPr>
      </w:pPr>
    </w:p>
    <w:p w:rsidR="00D14075" w:rsidRDefault="00D14075" w:rsidP="00D14075">
      <w:pPr>
        <w:widowControl w:val="0"/>
        <w:autoSpaceDE w:val="0"/>
        <w:autoSpaceDN w:val="0"/>
        <w:adjustRightInd w:val="0"/>
        <w:spacing w:after="0" w:line="240" w:lineRule="auto"/>
        <w:jc w:val="both"/>
        <w:rPr>
          <w:rFonts w:ascii="Arial" w:hAnsi="Arial" w:cs="Arial"/>
        </w:rPr>
      </w:pPr>
    </w:p>
    <w:p w:rsidR="00D14075" w:rsidRDefault="00D14075"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540892" w:rsidRDefault="00540892" w:rsidP="00D14075">
      <w:pPr>
        <w:widowControl w:val="0"/>
        <w:autoSpaceDE w:val="0"/>
        <w:autoSpaceDN w:val="0"/>
        <w:adjustRightInd w:val="0"/>
        <w:spacing w:after="0" w:line="240" w:lineRule="auto"/>
        <w:jc w:val="both"/>
        <w:rPr>
          <w:rFonts w:ascii="Arial" w:hAnsi="Arial" w:cs="Arial"/>
        </w:rPr>
      </w:pPr>
    </w:p>
    <w:p w:rsidR="00D14075" w:rsidRDefault="00D14075" w:rsidP="00D14075">
      <w:pPr>
        <w:widowControl w:val="0"/>
        <w:autoSpaceDE w:val="0"/>
        <w:autoSpaceDN w:val="0"/>
        <w:adjustRightInd w:val="0"/>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0"/>
        <w:gridCol w:w="3120"/>
      </w:tblGrid>
      <w:tr w:rsidR="00D14075" w:rsidTr="00D14075">
        <w:tc>
          <w:tcPr>
            <w:tcW w:w="5760" w:type="dxa"/>
            <w:tcBorders>
              <w:top w:val="single" w:sz="4" w:space="0" w:color="auto"/>
            </w:tcBorders>
          </w:tcPr>
          <w:p w:rsidR="00D14075" w:rsidRDefault="00D14075" w:rsidP="00D14075">
            <w:pPr>
              <w:widowControl w:val="0"/>
              <w:autoSpaceDE w:val="0"/>
              <w:autoSpaceDN w:val="0"/>
              <w:adjustRightInd w:val="0"/>
              <w:jc w:val="both"/>
              <w:rPr>
                <w:rFonts w:ascii="Arial" w:hAnsi="Arial" w:cs="Arial"/>
                <w:sz w:val="24"/>
                <w:szCs w:val="24"/>
              </w:rPr>
            </w:pPr>
            <w:r>
              <w:rPr>
                <w:rFonts w:ascii="Arial" w:hAnsi="Arial" w:cs="Arial"/>
                <w:sz w:val="24"/>
                <w:szCs w:val="24"/>
              </w:rPr>
              <w:t>Employee’s Signature</w:t>
            </w:r>
          </w:p>
          <w:p w:rsidR="00D14075" w:rsidRPr="00D14075" w:rsidRDefault="00D14075" w:rsidP="00D14075">
            <w:pPr>
              <w:widowControl w:val="0"/>
              <w:autoSpaceDE w:val="0"/>
              <w:autoSpaceDN w:val="0"/>
              <w:adjustRightInd w:val="0"/>
              <w:jc w:val="both"/>
              <w:rPr>
                <w:rFonts w:ascii="Arial" w:hAnsi="Arial" w:cs="Arial"/>
                <w:sz w:val="24"/>
                <w:szCs w:val="24"/>
              </w:rPr>
            </w:pPr>
          </w:p>
        </w:tc>
        <w:tc>
          <w:tcPr>
            <w:tcW w:w="480" w:type="dxa"/>
          </w:tcPr>
          <w:p w:rsidR="00D14075" w:rsidRDefault="00D14075" w:rsidP="00D14075">
            <w:pPr>
              <w:widowControl w:val="0"/>
              <w:autoSpaceDE w:val="0"/>
              <w:autoSpaceDN w:val="0"/>
              <w:adjustRightInd w:val="0"/>
              <w:jc w:val="both"/>
              <w:rPr>
                <w:rFonts w:ascii="Arial" w:hAnsi="Arial" w:cs="Arial"/>
                <w:u w:val="single"/>
              </w:rPr>
            </w:pPr>
          </w:p>
        </w:tc>
        <w:tc>
          <w:tcPr>
            <w:tcW w:w="3120" w:type="dxa"/>
            <w:tcBorders>
              <w:top w:val="single" w:sz="4" w:space="0" w:color="auto"/>
            </w:tcBorders>
          </w:tcPr>
          <w:p w:rsidR="00D14075" w:rsidRPr="00D14075" w:rsidRDefault="00D14075" w:rsidP="00D14075">
            <w:pPr>
              <w:widowControl w:val="0"/>
              <w:autoSpaceDE w:val="0"/>
              <w:autoSpaceDN w:val="0"/>
              <w:adjustRightInd w:val="0"/>
              <w:jc w:val="both"/>
              <w:rPr>
                <w:rFonts w:ascii="Arial" w:hAnsi="Arial" w:cs="Arial"/>
                <w:sz w:val="24"/>
                <w:szCs w:val="24"/>
              </w:rPr>
            </w:pPr>
            <w:r w:rsidRPr="00D14075">
              <w:rPr>
                <w:rFonts w:ascii="Arial" w:hAnsi="Arial" w:cs="Arial"/>
                <w:sz w:val="24"/>
                <w:szCs w:val="24"/>
              </w:rPr>
              <w:t>Date</w:t>
            </w:r>
          </w:p>
        </w:tc>
      </w:tr>
    </w:tbl>
    <w:p w:rsidR="00D14075" w:rsidRDefault="00D14075"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Default="00540892" w:rsidP="00D14075">
      <w:pPr>
        <w:widowControl w:val="0"/>
        <w:autoSpaceDE w:val="0"/>
        <w:autoSpaceDN w:val="0"/>
        <w:adjustRightInd w:val="0"/>
        <w:spacing w:after="0" w:line="240" w:lineRule="auto"/>
        <w:jc w:val="both"/>
        <w:rPr>
          <w:rFonts w:ascii="Arial" w:hAnsi="Arial" w:cs="Arial"/>
          <w:u w:val="single"/>
        </w:rPr>
      </w:pPr>
    </w:p>
    <w:p w:rsidR="00540892" w:rsidRPr="00540892" w:rsidRDefault="00540892" w:rsidP="00540892">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Revised Date: ____________</w:t>
      </w:r>
    </w:p>
    <w:sectPr w:rsidR="00540892" w:rsidRPr="00540892">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5E" w:rsidRDefault="0059375E" w:rsidP="00C87A93">
      <w:pPr>
        <w:spacing w:after="0" w:line="240" w:lineRule="auto"/>
      </w:pPr>
      <w:r>
        <w:separator/>
      </w:r>
    </w:p>
  </w:endnote>
  <w:endnote w:type="continuationSeparator" w:id="0">
    <w:p w:rsidR="0059375E" w:rsidRDefault="0059375E" w:rsidP="00C8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67473"/>
      <w:docPartObj>
        <w:docPartGallery w:val="Page Numbers (Bottom of Page)"/>
        <w:docPartUnique/>
      </w:docPartObj>
    </w:sdtPr>
    <w:sdtEndPr>
      <w:rPr>
        <w:noProof/>
      </w:rPr>
    </w:sdtEndPr>
    <w:sdtContent>
      <w:p w:rsidR="00C87A93" w:rsidRDefault="00C87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87A93" w:rsidRDefault="00C87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5E" w:rsidRDefault="0059375E" w:rsidP="00C87A93">
      <w:pPr>
        <w:spacing w:after="0" w:line="240" w:lineRule="auto"/>
      </w:pPr>
      <w:r>
        <w:separator/>
      </w:r>
    </w:p>
  </w:footnote>
  <w:footnote w:type="continuationSeparator" w:id="0">
    <w:p w:rsidR="0059375E" w:rsidRDefault="0059375E" w:rsidP="00C87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443A4"/>
    <w:multiLevelType w:val="hybridMultilevel"/>
    <w:tmpl w:val="FCE6A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EF"/>
    <w:rsid w:val="00004495"/>
    <w:rsid w:val="0027307C"/>
    <w:rsid w:val="002963EF"/>
    <w:rsid w:val="002A1BEE"/>
    <w:rsid w:val="00417304"/>
    <w:rsid w:val="00540892"/>
    <w:rsid w:val="0059375E"/>
    <w:rsid w:val="00660774"/>
    <w:rsid w:val="0066799C"/>
    <w:rsid w:val="0067137D"/>
    <w:rsid w:val="008B0152"/>
    <w:rsid w:val="00926602"/>
    <w:rsid w:val="009A3BEF"/>
    <w:rsid w:val="00A7183B"/>
    <w:rsid w:val="00AB6FA5"/>
    <w:rsid w:val="00C2239E"/>
    <w:rsid w:val="00C56FE9"/>
    <w:rsid w:val="00C87A93"/>
    <w:rsid w:val="00D14075"/>
    <w:rsid w:val="00D7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6C0FA1-1C8B-40CE-8763-CB03BCA1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02"/>
    <w:pPr>
      <w:ind w:left="720"/>
      <w:contextualSpacing/>
    </w:pPr>
  </w:style>
  <w:style w:type="table" w:styleId="TableGrid">
    <w:name w:val="Table Grid"/>
    <w:basedOn w:val="TableNormal"/>
    <w:uiPriority w:val="39"/>
    <w:rsid w:val="00D1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93"/>
  </w:style>
  <w:style w:type="paragraph" w:styleId="Footer">
    <w:name w:val="footer"/>
    <w:basedOn w:val="Normal"/>
    <w:link w:val="FooterChar"/>
    <w:uiPriority w:val="99"/>
    <w:unhideWhenUsed/>
    <w:rsid w:val="00C8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Terressa Pierce</dc:creator>
  <cp:keywords/>
  <dc:description/>
  <cp:lastModifiedBy>Terressa Pierce</cp:lastModifiedBy>
  <cp:revision>8</cp:revision>
  <cp:lastPrinted>2014-12-28T21:25:00Z</cp:lastPrinted>
  <dcterms:created xsi:type="dcterms:W3CDTF">2014-12-28T21:30:00Z</dcterms:created>
  <dcterms:modified xsi:type="dcterms:W3CDTF">2014-12-28T22:14:00Z</dcterms:modified>
</cp:coreProperties>
</file>