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E" w:rsidRDefault="00CB16D1" w:rsidP="00AB0082">
      <w:r>
        <w:fldChar w:fldCharType="begin">
          <w:ffData>
            <w:name w:val="Text3"/>
            <w:enabled/>
            <w:calcOnExit w:val="0"/>
            <w:textInput>
              <w:default w:val="[Company name]"/>
            </w:textInput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[Company name]</w:t>
      </w:r>
      <w:r>
        <w:fldChar w:fldCharType="end"/>
      </w:r>
      <w:bookmarkStart w:id="1" w:name="_GoBack"/>
      <w:bookmarkEnd w:id="0"/>
      <w:bookmarkEnd w:id="1"/>
    </w:p>
    <w:p w:rsidR="00422BDD" w:rsidRDefault="00422BDD" w:rsidP="00AB0082"/>
    <w:p w:rsidR="00422BDD" w:rsidRDefault="00422BDD" w:rsidP="00AB0082"/>
    <w:p w:rsidR="00CC7C3E" w:rsidRDefault="00CC7C3E" w:rsidP="00AB0082">
      <w:pPr>
        <w:pStyle w:val="Title2"/>
      </w:pPr>
    </w:p>
    <w:p w:rsidR="00F8643B" w:rsidRDefault="00CC7C3E" w:rsidP="00AB0082">
      <w:pPr>
        <w:pStyle w:val="Title2"/>
      </w:pPr>
      <w:r>
        <w:t xml:space="preserve">Message </w:t>
      </w:r>
      <w:r w:rsidR="00E519EE" w:rsidRPr="00E519EE">
        <w:t>Process</w:t>
      </w:r>
      <w:r w:rsidR="00BA277C">
        <w:t>ing Documentation</w:t>
      </w:r>
    </w:p>
    <w:p w:rsidR="00422BDD" w:rsidRPr="0027747C" w:rsidRDefault="0039618D" w:rsidP="00AB0082">
      <w:pPr>
        <w:pStyle w:val="Tit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486400" cy="0"/>
                <wp:effectExtent l="9525" t="13335" r="9525" b="1524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6in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IyFA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" strokecolor="gray" strokeweight="1.5pt"/>
            </w:pict>
          </mc:Fallback>
        </mc:AlternateContent>
      </w:r>
    </w:p>
    <w:p w:rsidR="00E519EE" w:rsidRDefault="00E519EE" w:rsidP="00AB0082"/>
    <w:p w:rsidR="00E519EE" w:rsidRDefault="00E519EE" w:rsidP="00AB0082"/>
    <w:p w:rsidR="00422BDD" w:rsidRPr="004E1E7F" w:rsidRDefault="00422BDD" w:rsidP="00AB0082">
      <w:r w:rsidRPr="004E1E7F">
        <w:t xml:space="preserve">Prepared by: </w:t>
      </w:r>
      <w:bookmarkStart w:id="2" w:name="Text2"/>
      <w:r w:rsidRPr="004E1E7F"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Pr="004E1E7F">
        <w:instrText xml:space="preserve"> FORMTEXT </w:instrText>
      </w:r>
      <w:r w:rsidRPr="004E1E7F">
        <w:fldChar w:fldCharType="separate"/>
      </w:r>
      <w:r w:rsidRPr="004E1E7F">
        <w:rPr>
          <w:noProof/>
        </w:rPr>
        <w:t>[Name]</w:t>
      </w:r>
      <w:r w:rsidRPr="004E1E7F">
        <w:fldChar w:fldCharType="end"/>
      </w:r>
      <w:bookmarkEnd w:id="2"/>
    </w:p>
    <w:p w:rsidR="00422BDD" w:rsidRDefault="00422BDD" w:rsidP="00AB0082"/>
    <w:p w:rsidR="00422BDD" w:rsidRPr="00B218AC" w:rsidRDefault="00422BDD" w:rsidP="00AB0082"/>
    <w:p w:rsidR="00422BDD" w:rsidRPr="002562A2" w:rsidRDefault="00BA277C" w:rsidP="00AB0082">
      <w:pPr>
        <w:pStyle w:val="BodyText"/>
      </w:pPr>
      <w:r>
        <w:t>Version c</w:t>
      </w:r>
      <w:r w:rsidR="00422BDD" w:rsidRPr="002562A2">
        <w:t>ontrol: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980"/>
        <w:gridCol w:w="4320"/>
      </w:tblGrid>
      <w:tr w:rsidR="00422BDD" w:rsidRPr="003719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22BDD" w:rsidRPr="00371997" w:rsidRDefault="00422BDD" w:rsidP="00AB0082">
            <w:pPr>
              <w:pStyle w:val="StyleTableHeader10pt"/>
              <w:rPr>
                <w:b/>
              </w:rPr>
            </w:pPr>
            <w:r w:rsidRPr="00371997">
              <w:rPr>
                <w:b/>
              </w:rPr>
              <w:t>Version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22BDD" w:rsidRPr="00371997" w:rsidRDefault="00422BDD" w:rsidP="00AB0082">
            <w:pPr>
              <w:pStyle w:val="StyleTableHeader10pt"/>
              <w:rPr>
                <w:b/>
              </w:rPr>
            </w:pPr>
            <w:bookmarkStart w:id="3" w:name="_Toc500731307"/>
            <w:bookmarkStart w:id="4" w:name="_Toc500731349"/>
            <w:bookmarkStart w:id="5" w:name="_Toc500731407"/>
            <w:bookmarkStart w:id="6" w:name="_Toc500741301"/>
            <w:bookmarkStart w:id="7" w:name="_Toc500743056"/>
            <w:bookmarkStart w:id="8" w:name="_Toc500745755"/>
            <w:bookmarkStart w:id="9" w:name="_Toc500746078"/>
            <w:bookmarkStart w:id="10" w:name="_Toc500746142"/>
            <w:r w:rsidRPr="00371997">
              <w:rPr>
                <w:b/>
              </w:rPr>
              <w:t>Date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22BDD" w:rsidRPr="00371997" w:rsidRDefault="00422BDD" w:rsidP="00AB0082">
            <w:pPr>
              <w:pStyle w:val="StyleTableHeader10pt"/>
              <w:rPr>
                <w:b/>
              </w:rPr>
            </w:pPr>
            <w:r w:rsidRPr="00371997">
              <w:rPr>
                <w:b/>
              </w:rPr>
              <w:t>Author</w:t>
            </w:r>
          </w:p>
        </w:tc>
        <w:tc>
          <w:tcPr>
            <w:tcW w:w="43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22BDD" w:rsidRPr="00371997" w:rsidRDefault="00BA277C" w:rsidP="00AB0082">
            <w:pPr>
              <w:pStyle w:val="StyleTableHeader10pt"/>
              <w:rPr>
                <w:b/>
              </w:rPr>
            </w:pPr>
            <w:bookmarkStart w:id="11" w:name="_Toc500731308"/>
            <w:bookmarkStart w:id="12" w:name="_Toc500731350"/>
            <w:bookmarkStart w:id="13" w:name="_Toc500731408"/>
            <w:bookmarkStart w:id="14" w:name="_Toc500741302"/>
            <w:bookmarkStart w:id="15" w:name="_Toc500743057"/>
            <w:bookmarkStart w:id="16" w:name="_Toc500745756"/>
            <w:bookmarkStart w:id="17" w:name="_Toc500746079"/>
            <w:bookmarkStart w:id="18" w:name="_Toc500746143"/>
            <w:r w:rsidRPr="00371997">
              <w:rPr>
                <w:b/>
              </w:rPr>
              <w:t>Change d</w:t>
            </w:r>
            <w:r w:rsidR="00422BDD" w:rsidRPr="00371997">
              <w:rPr>
                <w:b/>
              </w:rPr>
              <w:t>escription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422BDD" w:rsidRPr="0098461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  <w:bookmarkStart w:id="19" w:name="Text4"/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BA277C" w:rsidP="00AB0082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[Document own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[Document owner]</w:t>
            </w:r>
            <w:r>
              <w:fldChar w:fldCharType="end"/>
            </w:r>
            <w:bookmarkEnd w:id="19"/>
          </w:p>
        </w:tc>
        <w:bookmarkStart w:id="20" w:name="Text6"/>
        <w:tc>
          <w:tcPr>
            <w:tcW w:w="43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BA277C" w:rsidP="00AB0082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[Document creat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[Document created]</w:t>
            </w:r>
            <w:r>
              <w:fldChar w:fldCharType="end"/>
            </w:r>
            <w:bookmarkEnd w:id="20"/>
          </w:p>
        </w:tc>
      </w:tr>
      <w:tr w:rsidR="00422BDD" w:rsidRPr="0098461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  <w:bookmarkStart w:id="21" w:name="Text5"/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BA277C" w:rsidP="00AB0082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[Change own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[Change owner]</w:t>
            </w:r>
            <w:r>
              <w:fldChar w:fldCharType="end"/>
            </w:r>
            <w:bookmarkEnd w:id="21"/>
          </w:p>
        </w:tc>
        <w:bookmarkStart w:id="22" w:name="Text7"/>
        <w:tc>
          <w:tcPr>
            <w:tcW w:w="43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BA277C" w:rsidP="00AB0082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[Change 1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[Change 1]</w:t>
            </w:r>
            <w:r>
              <w:fldChar w:fldCharType="end"/>
            </w:r>
            <w:bookmarkEnd w:id="22"/>
          </w:p>
        </w:tc>
      </w:tr>
      <w:tr w:rsidR="00422BDD" w:rsidRPr="0098461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  <w:tc>
          <w:tcPr>
            <w:tcW w:w="43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2BDD" w:rsidRPr="00984615" w:rsidRDefault="00422BDD" w:rsidP="00AB0082">
            <w:pPr>
              <w:pStyle w:val="TableText"/>
            </w:pPr>
          </w:p>
        </w:tc>
      </w:tr>
    </w:tbl>
    <w:p w:rsidR="00E519EE" w:rsidRDefault="00E519EE" w:rsidP="00AB0082"/>
    <w:p w:rsidR="00E519EE" w:rsidRDefault="00E519EE" w:rsidP="00AB0082">
      <w:pPr>
        <w:sectPr w:rsidR="00E519EE" w:rsidSect="00E519EE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519EE" w:rsidRPr="00AB0082" w:rsidRDefault="0027747C" w:rsidP="00AB0082">
      <w:r w:rsidRPr="00AB0082">
        <w:lastRenderedPageBreak/>
        <w:t>TABLE OF CONTENTS</w:t>
      </w:r>
    </w:p>
    <w:p w:rsidR="00E519EE" w:rsidRDefault="0039618D" w:rsidP="00AB00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138430</wp:posOffset>
                </wp:positionV>
                <wp:extent cx="5486400" cy="0"/>
                <wp:effectExtent l="9525" t="14605" r="9525" b="1397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44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" strokecolor="gray" strokeweight="1.5pt"/>
            </w:pict>
          </mc:Fallback>
        </mc:AlternateContent>
      </w:r>
    </w:p>
    <w:p w:rsidR="0027747C" w:rsidRDefault="0027747C" w:rsidP="00AB0082"/>
    <w:p w:rsidR="00E519EE" w:rsidRDefault="00E519EE" w:rsidP="00AB0082"/>
    <w:p w:rsidR="003E12AE" w:rsidRPr="0071494B" w:rsidRDefault="00671FDD" w:rsidP="00AB0082">
      <w:pPr>
        <w:pStyle w:val="TOC1"/>
      </w:pPr>
      <w:r w:rsidRPr="0071494B">
        <w:fldChar w:fldCharType="begin"/>
      </w:r>
      <w:r w:rsidRPr="0071494B">
        <w:instrText xml:space="preserve"> TOC \o "1-3" \h \z \u </w:instrText>
      </w:r>
      <w:r w:rsidRPr="0071494B">
        <w:fldChar w:fldCharType="separate"/>
      </w:r>
      <w:hyperlink w:anchor="_Toc83451991" w:history="1">
        <w:r w:rsidR="003E12AE" w:rsidRPr="0071494B">
          <w:rPr>
            <w:rStyle w:val="Hyperlink"/>
            <w:b w:val="0"/>
          </w:rPr>
          <w:t>1</w:t>
        </w:r>
        <w:r w:rsidR="003E12AE" w:rsidRPr="0071494B">
          <w:tab/>
        </w:r>
        <w:r w:rsidR="00BA277C">
          <w:rPr>
            <w:rStyle w:val="Hyperlink"/>
            <w:b w:val="0"/>
          </w:rPr>
          <w:t>Message m</w:t>
        </w:r>
        <w:r w:rsidR="00BA277C">
          <w:rPr>
            <w:rStyle w:val="Hyperlink"/>
            <w:b w:val="0"/>
          </w:rPr>
          <w:t>a</w:t>
        </w:r>
        <w:r w:rsidR="00BA277C">
          <w:rPr>
            <w:rStyle w:val="Hyperlink"/>
            <w:b w:val="0"/>
          </w:rPr>
          <w:t>nagement work process i</w:t>
        </w:r>
        <w:r w:rsidR="003E12AE" w:rsidRPr="0071494B">
          <w:rPr>
            <w:rStyle w:val="Hyperlink"/>
            <w:b w:val="0"/>
          </w:rPr>
          <w:t>nformation</w:t>
        </w:r>
        <w:r w:rsidR="003E12AE" w:rsidRPr="0071494B">
          <w:rPr>
            <w:webHidden/>
          </w:rPr>
          <w:tab/>
        </w:r>
        <w:r w:rsidR="008B5C46">
          <w:rPr>
            <w:webHidden/>
          </w:rPr>
          <w:t>3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1992" w:history="1">
        <w:r w:rsidRPr="0071494B">
          <w:rPr>
            <w:rStyle w:val="Hyperlink"/>
            <w:noProof/>
            <w:sz w:val="24"/>
          </w:rPr>
          <w:t>1.1</w:t>
        </w:r>
        <w:r w:rsidRPr="0071494B">
          <w:rPr>
            <w:noProof/>
          </w:rPr>
          <w:tab/>
        </w:r>
        <w:r w:rsidR="00BA277C">
          <w:rPr>
            <w:rStyle w:val="Hyperlink"/>
            <w:noProof/>
            <w:sz w:val="24"/>
          </w:rPr>
          <w:t>Resource m</w:t>
        </w:r>
        <w:r w:rsidRPr="0071494B">
          <w:rPr>
            <w:rStyle w:val="Hyperlink"/>
            <w:noProof/>
            <w:sz w:val="24"/>
          </w:rPr>
          <w:t>an</w:t>
        </w:r>
        <w:r w:rsidRPr="0071494B">
          <w:rPr>
            <w:rStyle w:val="Hyperlink"/>
            <w:noProof/>
            <w:sz w:val="24"/>
          </w:rPr>
          <w:t>a</w:t>
        </w:r>
        <w:r w:rsidRPr="0071494B">
          <w:rPr>
            <w:rStyle w:val="Hyperlink"/>
            <w:noProof/>
            <w:sz w:val="24"/>
          </w:rPr>
          <w:t>gement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3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1993" w:history="1">
        <w:r w:rsidRPr="0071494B">
          <w:rPr>
            <w:rStyle w:val="Hyperlink"/>
            <w:noProof/>
            <w:sz w:val="24"/>
          </w:rPr>
          <w:t>1.2</w:t>
        </w:r>
        <w:r w:rsidRPr="0071494B">
          <w:rPr>
            <w:noProof/>
          </w:rPr>
          <w:tab/>
        </w:r>
        <w:r w:rsidR="00CF1B49">
          <w:rPr>
            <w:rStyle w:val="Hyperlink"/>
            <w:noProof/>
            <w:sz w:val="24"/>
          </w:rPr>
          <w:t>Issue and r</w:t>
        </w:r>
        <w:r w:rsidR="00BA277C">
          <w:rPr>
            <w:rStyle w:val="Hyperlink"/>
            <w:noProof/>
            <w:sz w:val="24"/>
          </w:rPr>
          <w:t>isk management p</w:t>
        </w:r>
        <w:r w:rsidRPr="0071494B">
          <w:rPr>
            <w:rStyle w:val="Hyperlink"/>
            <w:noProof/>
            <w:sz w:val="24"/>
          </w:rPr>
          <w:t>rocess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3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1994" w:history="1">
        <w:r w:rsidRPr="0071494B">
          <w:rPr>
            <w:rStyle w:val="Hyperlink"/>
            <w:noProof/>
            <w:sz w:val="24"/>
          </w:rPr>
          <w:t>1.3</w:t>
        </w:r>
        <w:r w:rsidRPr="0071494B">
          <w:rPr>
            <w:noProof/>
          </w:rPr>
          <w:tab/>
        </w:r>
        <w:r w:rsidR="00BA277C">
          <w:rPr>
            <w:rStyle w:val="Hyperlink"/>
            <w:noProof/>
            <w:sz w:val="24"/>
          </w:rPr>
          <w:t>Message m</w:t>
        </w:r>
        <w:r w:rsidRPr="0071494B">
          <w:rPr>
            <w:rStyle w:val="Hyperlink"/>
            <w:noProof/>
            <w:sz w:val="24"/>
          </w:rPr>
          <w:t xml:space="preserve">anagement </w:t>
        </w:r>
        <w:r w:rsidR="00BA277C">
          <w:rPr>
            <w:rStyle w:val="Hyperlink"/>
            <w:noProof/>
            <w:sz w:val="24"/>
          </w:rPr>
          <w:t>p</w:t>
        </w:r>
        <w:r w:rsidRPr="0071494B">
          <w:rPr>
            <w:rStyle w:val="Hyperlink"/>
            <w:noProof/>
            <w:sz w:val="24"/>
          </w:rPr>
          <w:t>r</w:t>
        </w:r>
        <w:r w:rsidRPr="0071494B">
          <w:rPr>
            <w:rStyle w:val="Hyperlink"/>
            <w:noProof/>
            <w:sz w:val="24"/>
          </w:rPr>
          <w:t>o</w:t>
        </w:r>
        <w:r w:rsidRPr="0071494B">
          <w:rPr>
            <w:rStyle w:val="Hyperlink"/>
            <w:noProof/>
            <w:sz w:val="24"/>
          </w:rPr>
          <w:t>cess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3</w:t>
        </w:r>
      </w:hyperlink>
    </w:p>
    <w:p w:rsidR="003E12AE" w:rsidRPr="0071494B" w:rsidRDefault="003E12AE" w:rsidP="00AB0082">
      <w:pPr>
        <w:pStyle w:val="TOC1"/>
      </w:pPr>
      <w:hyperlink w:anchor="_Toc83451998" w:history="1">
        <w:r w:rsidRPr="0071494B">
          <w:rPr>
            <w:rStyle w:val="Hyperlink"/>
            <w:b w:val="0"/>
          </w:rPr>
          <w:t>2</w:t>
        </w:r>
        <w:r w:rsidRPr="0071494B">
          <w:tab/>
        </w:r>
        <w:r w:rsidR="00BA277C">
          <w:rPr>
            <w:rStyle w:val="Hyperlink"/>
            <w:b w:val="0"/>
          </w:rPr>
          <w:t>Data management i</w:t>
        </w:r>
        <w:r w:rsidRPr="0071494B">
          <w:rPr>
            <w:rStyle w:val="Hyperlink"/>
            <w:b w:val="0"/>
          </w:rPr>
          <w:t>n</w:t>
        </w:r>
        <w:r w:rsidRPr="0071494B">
          <w:rPr>
            <w:rStyle w:val="Hyperlink"/>
            <w:b w:val="0"/>
          </w:rPr>
          <w:t>f</w:t>
        </w:r>
        <w:r w:rsidRPr="0071494B">
          <w:rPr>
            <w:rStyle w:val="Hyperlink"/>
            <w:b w:val="0"/>
          </w:rPr>
          <w:t>ormation</w:t>
        </w:r>
        <w:r w:rsidRPr="0071494B">
          <w:rPr>
            <w:webHidden/>
          </w:rPr>
          <w:tab/>
        </w:r>
        <w:r w:rsidR="008B5C46">
          <w:rPr>
            <w:webHidden/>
          </w:rPr>
          <w:t>4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1999" w:history="1">
        <w:r w:rsidRPr="0071494B">
          <w:rPr>
            <w:rStyle w:val="Hyperlink"/>
            <w:noProof/>
            <w:sz w:val="24"/>
          </w:rPr>
          <w:t>2.1</w:t>
        </w:r>
        <w:r w:rsidRPr="0071494B">
          <w:rPr>
            <w:noProof/>
          </w:rPr>
          <w:tab/>
        </w:r>
        <w:r w:rsidR="00BA277C">
          <w:rPr>
            <w:rStyle w:val="Hyperlink"/>
            <w:noProof/>
            <w:sz w:val="24"/>
          </w:rPr>
          <w:t>Data a</w:t>
        </w:r>
        <w:r w:rsidRPr="0071494B">
          <w:rPr>
            <w:rStyle w:val="Hyperlink"/>
            <w:noProof/>
            <w:sz w:val="24"/>
          </w:rPr>
          <w:t>cquisition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4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2000" w:history="1">
        <w:r w:rsidRPr="0071494B">
          <w:rPr>
            <w:rStyle w:val="Hyperlink"/>
            <w:noProof/>
            <w:sz w:val="24"/>
          </w:rPr>
          <w:t>2.2</w:t>
        </w:r>
        <w:r w:rsidRPr="0071494B">
          <w:rPr>
            <w:noProof/>
          </w:rPr>
          <w:tab/>
        </w:r>
        <w:r w:rsidR="00BA277C">
          <w:rPr>
            <w:rStyle w:val="Hyperlink"/>
            <w:noProof/>
            <w:sz w:val="24"/>
          </w:rPr>
          <w:t>Data q</w:t>
        </w:r>
        <w:r w:rsidRPr="0071494B">
          <w:rPr>
            <w:rStyle w:val="Hyperlink"/>
            <w:noProof/>
            <w:sz w:val="24"/>
          </w:rPr>
          <w:t>uery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4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2001" w:history="1">
        <w:r w:rsidRPr="0071494B">
          <w:rPr>
            <w:rStyle w:val="Hyperlink"/>
            <w:noProof/>
            <w:sz w:val="24"/>
          </w:rPr>
          <w:t>2.3</w:t>
        </w:r>
        <w:r w:rsidRPr="0071494B">
          <w:rPr>
            <w:noProof/>
          </w:rPr>
          <w:tab/>
        </w:r>
        <w:r w:rsidR="00BA277C">
          <w:rPr>
            <w:rStyle w:val="Hyperlink"/>
            <w:noProof/>
            <w:sz w:val="24"/>
          </w:rPr>
          <w:t>Data r</w:t>
        </w:r>
        <w:r w:rsidRPr="0071494B">
          <w:rPr>
            <w:rStyle w:val="Hyperlink"/>
            <w:noProof/>
            <w:sz w:val="24"/>
          </w:rPr>
          <w:t>eport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4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2002" w:history="1">
        <w:r w:rsidRPr="0071494B">
          <w:rPr>
            <w:rStyle w:val="Hyperlink"/>
            <w:noProof/>
            <w:sz w:val="24"/>
          </w:rPr>
          <w:t>2.4</w:t>
        </w:r>
        <w:r w:rsidRPr="0071494B">
          <w:rPr>
            <w:noProof/>
          </w:rPr>
          <w:tab/>
        </w:r>
        <w:r w:rsidR="00BA277C">
          <w:rPr>
            <w:rStyle w:val="Hyperlink"/>
            <w:noProof/>
            <w:sz w:val="24"/>
          </w:rPr>
          <w:t>Data s</w:t>
        </w:r>
        <w:r w:rsidRPr="0071494B">
          <w:rPr>
            <w:rStyle w:val="Hyperlink"/>
            <w:noProof/>
            <w:sz w:val="24"/>
          </w:rPr>
          <w:t>torage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4</w:t>
        </w:r>
      </w:hyperlink>
    </w:p>
    <w:p w:rsidR="003E12AE" w:rsidRPr="0071494B" w:rsidRDefault="003E12AE" w:rsidP="00AB0082">
      <w:pPr>
        <w:pStyle w:val="TOC2"/>
        <w:rPr>
          <w:noProof/>
        </w:rPr>
      </w:pPr>
      <w:hyperlink w:anchor="_Toc83452005" w:history="1">
        <w:r w:rsidRPr="0071494B">
          <w:rPr>
            <w:rStyle w:val="Hyperlink"/>
            <w:noProof/>
            <w:sz w:val="24"/>
          </w:rPr>
          <w:t>2.5</w:t>
        </w:r>
        <w:r w:rsidRPr="0071494B">
          <w:rPr>
            <w:noProof/>
          </w:rPr>
          <w:tab/>
        </w:r>
        <w:r w:rsidR="00BA277C">
          <w:rPr>
            <w:rStyle w:val="Hyperlink"/>
            <w:noProof/>
            <w:sz w:val="24"/>
          </w:rPr>
          <w:t>Data s</w:t>
        </w:r>
        <w:r w:rsidRPr="0071494B">
          <w:rPr>
            <w:rStyle w:val="Hyperlink"/>
            <w:noProof/>
            <w:sz w:val="24"/>
          </w:rPr>
          <w:t>e</w:t>
        </w:r>
        <w:r w:rsidRPr="0071494B">
          <w:rPr>
            <w:rStyle w:val="Hyperlink"/>
            <w:noProof/>
            <w:sz w:val="24"/>
          </w:rPr>
          <w:t>curity</w:t>
        </w:r>
        <w:r w:rsidRPr="0071494B">
          <w:rPr>
            <w:noProof/>
            <w:webHidden/>
          </w:rPr>
          <w:tab/>
        </w:r>
        <w:r w:rsidR="008B5C46">
          <w:rPr>
            <w:noProof/>
            <w:webHidden/>
          </w:rPr>
          <w:t>4</w:t>
        </w:r>
      </w:hyperlink>
    </w:p>
    <w:p w:rsidR="003E12AE" w:rsidRPr="0071494B" w:rsidRDefault="003E12AE" w:rsidP="00AB0082">
      <w:pPr>
        <w:pStyle w:val="TOC1"/>
      </w:pPr>
      <w:hyperlink w:anchor="_Toc83452006" w:history="1">
        <w:r w:rsidRPr="0071494B">
          <w:rPr>
            <w:rStyle w:val="Hyperlink"/>
            <w:b w:val="0"/>
          </w:rPr>
          <w:t>3</w:t>
        </w:r>
        <w:r w:rsidRPr="0071494B">
          <w:tab/>
        </w:r>
        <w:r w:rsidR="00BA277C">
          <w:rPr>
            <w:rStyle w:val="Hyperlink"/>
            <w:b w:val="0"/>
          </w:rPr>
          <w:t>Lessons l</w:t>
        </w:r>
        <w:r w:rsidRPr="0071494B">
          <w:rPr>
            <w:rStyle w:val="Hyperlink"/>
            <w:b w:val="0"/>
          </w:rPr>
          <w:t>earned</w:t>
        </w:r>
        <w:r w:rsidRPr="0071494B">
          <w:rPr>
            <w:webHidden/>
          </w:rPr>
          <w:tab/>
        </w:r>
        <w:r w:rsidR="008B5C46">
          <w:rPr>
            <w:webHidden/>
          </w:rPr>
          <w:t>4</w:t>
        </w:r>
      </w:hyperlink>
    </w:p>
    <w:p w:rsidR="00E519EE" w:rsidRDefault="00671FDD" w:rsidP="00AB0082">
      <w:r w:rsidRPr="0071494B">
        <w:fldChar w:fldCharType="end"/>
      </w:r>
    </w:p>
    <w:p w:rsidR="00E519EE" w:rsidRDefault="00E519EE" w:rsidP="00AB0082">
      <w:pPr>
        <w:sectPr w:rsidR="00E519EE" w:rsidSect="00E519EE">
          <w:footerReference w:type="default" r:id="rId8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519EE" w:rsidRDefault="00BA277C" w:rsidP="00AB0082">
      <w:pPr>
        <w:pStyle w:val="Heading1"/>
      </w:pPr>
      <w:bookmarkStart w:id="23" w:name="_Toc83451991"/>
      <w:r>
        <w:lastRenderedPageBreak/>
        <w:t>Message management w</w:t>
      </w:r>
      <w:r w:rsidR="00671FDD">
        <w:t xml:space="preserve">ork </w:t>
      </w:r>
      <w:r>
        <w:t>p</w:t>
      </w:r>
      <w:r w:rsidR="00671FDD">
        <w:t xml:space="preserve">rocess </w:t>
      </w:r>
      <w:r>
        <w:t>i</w:t>
      </w:r>
      <w:r w:rsidR="00671FDD">
        <w:t>nformation</w:t>
      </w:r>
      <w:bookmarkEnd w:id="23"/>
    </w:p>
    <w:p w:rsidR="00671FDD" w:rsidRDefault="00BA277C" w:rsidP="00AB0082">
      <w:pPr>
        <w:pStyle w:val="Heading2"/>
      </w:pPr>
      <w:bookmarkStart w:id="24" w:name="_Toc83451992"/>
      <w:r>
        <w:t>Resource m</w:t>
      </w:r>
      <w:r w:rsidR="00671FDD">
        <w:t>anagement</w:t>
      </w:r>
      <w:bookmarkEnd w:id="24"/>
    </w:p>
    <w:p w:rsidR="00315553" w:rsidRPr="00A63D1E" w:rsidRDefault="00315553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F1B49">
        <w:t>I</w:t>
      </w:r>
      <w:r>
        <w:t>dentify the resources required throughout t</w:t>
      </w:r>
      <w:r w:rsidR="00BA277C">
        <w:t xml:space="preserve">he message management process. </w:t>
      </w:r>
      <w:r>
        <w:t>List the n</w:t>
      </w:r>
      <w:r w:rsidR="00BA277C">
        <w:t>ame and position of the person (</w:t>
      </w:r>
      <w:r>
        <w:t>or persons) responsible for r</w:t>
      </w:r>
      <w:r w:rsidR="00BA277C">
        <w:t>eceiving all patient messages. L</w:t>
      </w:r>
      <w:r>
        <w:t>ist each of the personnel responsib</w:t>
      </w:r>
      <w:r w:rsidR="00BA277C">
        <w:t>le for responding to messages.</w:t>
      </w:r>
      <w:r>
        <w:t>]</w:t>
      </w:r>
    </w:p>
    <w:p w:rsidR="00671FDD" w:rsidRDefault="00671FDD" w:rsidP="00AB0082"/>
    <w:tbl>
      <w:tblPr>
        <w:tblStyle w:val="TableGrid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54"/>
        <w:gridCol w:w="1372"/>
        <w:gridCol w:w="1429"/>
        <w:gridCol w:w="1023"/>
        <w:gridCol w:w="1374"/>
        <w:gridCol w:w="2004"/>
      </w:tblGrid>
      <w:tr w:rsidR="00D71744" w:rsidRPr="00AB0082">
        <w:trPr>
          <w:trHeight w:val="360"/>
        </w:trPr>
        <w:tc>
          <w:tcPr>
            <w:tcW w:w="950" w:type="pct"/>
            <w:shd w:val="clear" w:color="auto" w:fill="FFFFCC"/>
            <w:vAlign w:val="center"/>
          </w:tcPr>
          <w:p w:rsidR="00D71744" w:rsidRPr="00AB0082" w:rsidRDefault="00D71744" w:rsidP="00AB0082">
            <w:r w:rsidRPr="00AB0082">
              <w:t>Name</w:t>
            </w:r>
          </w:p>
        </w:tc>
        <w:tc>
          <w:tcPr>
            <w:tcW w:w="693" w:type="pct"/>
            <w:shd w:val="clear" w:color="auto" w:fill="FFFFCC"/>
            <w:vAlign w:val="center"/>
          </w:tcPr>
          <w:p w:rsidR="00D71744" w:rsidRPr="00AB0082" w:rsidRDefault="002972CA" w:rsidP="00AB0082">
            <w:r w:rsidRPr="00AB0082">
              <w:t>Role</w:t>
            </w:r>
          </w:p>
        </w:tc>
        <w:tc>
          <w:tcPr>
            <w:tcW w:w="823" w:type="pct"/>
            <w:shd w:val="clear" w:color="auto" w:fill="FFFFCC"/>
            <w:vAlign w:val="center"/>
          </w:tcPr>
          <w:p w:rsidR="00D71744" w:rsidRPr="00AB0082" w:rsidRDefault="00D71744" w:rsidP="00AB0082">
            <w:r w:rsidRPr="00AB0082">
              <w:t>Department</w:t>
            </w:r>
          </w:p>
        </w:tc>
        <w:tc>
          <w:tcPr>
            <w:tcW w:w="594" w:type="pct"/>
            <w:shd w:val="clear" w:color="auto" w:fill="FFFFCC"/>
            <w:vAlign w:val="center"/>
          </w:tcPr>
          <w:p w:rsidR="00D71744" w:rsidRPr="00AB0082" w:rsidRDefault="00D71744" w:rsidP="00AB0082">
            <w:r w:rsidRPr="00AB0082">
              <w:t>Ext.</w:t>
            </w:r>
          </w:p>
        </w:tc>
        <w:tc>
          <w:tcPr>
            <w:tcW w:w="792" w:type="pct"/>
            <w:shd w:val="clear" w:color="auto" w:fill="FFFFCC"/>
            <w:vAlign w:val="center"/>
          </w:tcPr>
          <w:p w:rsidR="00D71744" w:rsidRPr="00AB0082" w:rsidRDefault="00315553" w:rsidP="00AB0082">
            <w:r w:rsidRPr="00AB0082">
              <w:t>Mobile</w:t>
            </w:r>
          </w:p>
        </w:tc>
        <w:tc>
          <w:tcPr>
            <w:tcW w:w="1148" w:type="pct"/>
            <w:shd w:val="clear" w:color="auto" w:fill="FFFFCC"/>
            <w:vAlign w:val="center"/>
          </w:tcPr>
          <w:p w:rsidR="00D71744" w:rsidRPr="00AB0082" w:rsidRDefault="00D71744" w:rsidP="00AB0082">
            <w:r w:rsidRPr="00AB0082">
              <w:t>E</w:t>
            </w:r>
            <w:r w:rsidR="00315553" w:rsidRPr="00AB0082">
              <w:t>-</w:t>
            </w:r>
            <w:r w:rsidRPr="00AB0082">
              <w:t>mail</w:t>
            </w:r>
          </w:p>
        </w:tc>
      </w:tr>
      <w:tr w:rsidR="00D71744">
        <w:trPr>
          <w:trHeight w:val="360"/>
        </w:trPr>
        <w:tc>
          <w:tcPr>
            <w:tcW w:w="950" w:type="pct"/>
            <w:vAlign w:val="center"/>
          </w:tcPr>
          <w:p w:rsidR="00D71744" w:rsidRPr="00315553" w:rsidRDefault="00D71744" w:rsidP="00AB0082"/>
        </w:tc>
        <w:tc>
          <w:tcPr>
            <w:tcW w:w="693" w:type="pct"/>
            <w:vAlign w:val="center"/>
          </w:tcPr>
          <w:p w:rsidR="00D71744" w:rsidRPr="00315553" w:rsidRDefault="00807A5C" w:rsidP="00AB0082">
            <w:r w:rsidRPr="00315553">
              <w:t>Receiver</w:t>
            </w:r>
          </w:p>
        </w:tc>
        <w:tc>
          <w:tcPr>
            <w:tcW w:w="823" w:type="pct"/>
            <w:vAlign w:val="center"/>
          </w:tcPr>
          <w:p w:rsidR="00D71744" w:rsidRPr="00315553" w:rsidRDefault="00D71744" w:rsidP="00AB0082"/>
        </w:tc>
        <w:tc>
          <w:tcPr>
            <w:tcW w:w="594" w:type="pct"/>
            <w:vAlign w:val="center"/>
          </w:tcPr>
          <w:p w:rsidR="00D71744" w:rsidRPr="00315553" w:rsidRDefault="00D71744" w:rsidP="00AB0082"/>
        </w:tc>
        <w:tc>
          <w:tcPr>
            <w:tcW w:w="792" w:type="pct"/>
            <w:vAlign w:val="center"/>
          </w:tcPr>
          <w:p w:rsidR="00D71744" w:rsidRPr="00315553" w:rsidRDefault="00D71744" w:rsidP="00AB0082"/>
        </w:tc>
        <w:tc>
          <w:tcPr>
            <w:tcW w:w="1148" w:type="pct"/>
            <w:vAlign w:val="center"/>
          </w:tcPr>
          <w:p w:rsidR="00D71744" w:rsidRPr="00315553" w:rsidRDefault="00D71744" w:rsidP="00AB0082"/>
        </w:tc>
      </w:tr>
      <w:tr w:rsidR="00807A5C">
        <w:trPr>
          <w:trHeight w:val="360"/>
        </w:trPr>
        <w:tc>
          <w:tcPr>
            <w:tcW w:w="950" w:type="pct"/>
            <w:vAlign w:val="center"/>
          </w:tcPr>
          <w:p w:rsidR="00807A5C" w:rsidRPr="00315553" w:rsidRDefault="00807A5C" w:rsidP="00AB0082"/>
        </w:tc>
        <w:tc>
          <w:tcPr>
            <w:tcW w:w="693" w:type="pct"/>
            <w:vAlign w:val="center"/>
          </w:tcPr>
          <w:p w:rsidR="00807A5C" w:rsidRPr="00315553" w:rsidRDefault="00807A5C" w:rsidP="00AB0082">
            <w:r w:rsidRPr="00315553">
              <w:t>Respondent</w:t>
            </w:r>
          </w:p>
        </w:tc>
        <w:tc>
          <w:tcPr>
            <w:tcW w:w="823" w:type="pct"/>
            <w:vAlign w:val="center"/>
          </w:tcPr>
          <w:p w:rsidR="00807A5C" w:rsidRPr="00315553" w:rsidRDefault="00807A5C" w:rsidP="00AB0082"/>
        </w:tc>
        <w:tc>
          <w:tcPr>
            <w:tcW w:w="594" w:type="pct"/>
            <w:vAlign w:val="center"/>
          </w:tcPr>
          <w:p w:rsidR="00807A5C" w:rsidRPr="00315553" w:rsidRDefault="00807A5C" w:rsidP="00AB0082"/>
        </w:tc>
        <w:tc>
          <w:tcPr>
            <w:tcW w:w="792" w:type="pct"/>
            <w:vAlign w:val="center"/>
          </w:tcPr>
          <w:p w:rsidR="00807A5C" w:rsidRPr="00315553" w:rsidRDefault="00807A5C" w:rsidP="00AB0082"/>
        </w:tc>
        <w:tc>
          <w:tcPr>
            <w:tcW w:w="1148" w:type="pct"/>
            <w:vAlign w:val="center"/>
          </w:tcPr>
          <w:p w:rsidR="00807A5C" w:rsidRPr="00315553" w:rsidRDefault="00807A5C" w:rsidP="00AB0082"/>
        </w:tc>
      </w:tr>
      <w:tr w:rsidR="00807A5C">
        <w:trPr>
          <w:trHeight w:val="360"/>
        </w:trPr>
        <w:tc>
          <w:tcPr>
            <w:tcW w:w="950" w:type="pct"/>
            <w:vAlign w:val="center"/>
          </w:tcPr>
          <w:p w:rsidR="00807A5C" w:rsidRPr="00315553" w:rsidRDefault="00807A5C" w:rsidP="00AB0082"/>
        </w:tc>
        <w:tc>
          <w:tcPr>
            <w:tcW w:w="693" w:type="pct"/>
            <w:vAlign w:val="center"/>
          </w:tcPr>
          <w:p w:rsidR="00807A5C" w:rsidRPr="00315553" w:rsidRDefault="00807A5C" w:rsidP="00AB0082"/>
        </w:tc>
        <w:tc>
          <w:tcPr>
            <w:tcW w:w="823" w:type="pct"/>
            <w:vAlign w:val="center"/>
          </w:tcPr>
          <w:p w:rsidR="00807A5C" w:rsidRPr="00315553" w:rsidRDefault="00807A5C" w:rsidP="00AB0082"/>
        </w:tc>
        <w:tc>
          <w:tcPr>
            <w:tcW w:w="594" w:type="pct"/>
            <w:vAlign w:val="center"/>
          </w:tcPr>
          <w:p w:rsidR="00807A5C" w:rsidRPr="00315553" w:rsidRDefault="00807A5C" w:rsidP="00AB0082"/>
        </w:tc>
        <w:tc>
          <w:tcPr>
            <w:tcW w:w="792" w:type="pct"/>
            <w:vAlign w:val="center"/>
          </w:tcPr>
          <w:p w:rsidR="00807A5C" w:rsidRPr="00315553" w:rsidRDefault="00807A5C" w:rsidP="00AB0082"/>
        </w:tc>
        <w:tc>
          <w:tcPr>
            <w:tcW w:w="1148" w:type="pct"/>
            <w:vAlign w:val="center"/>
          </w:tcPr>
          <w:p w:rsidR="00807A5C" w:rsidRPr="00315553" w:rsidRDefault="00807A5C" w:rsidP="00AB0082"/>
        </w:tc>
      </w:tr>
    </w:tbl>
    <w:p w:rsidR="00671FDD" w:rsidRDefault="00671FDD" w:rsidP="00AB0082"/>
    <w:p w:rsidR="00671FDD" w:rsidRDefault="00671FDD" w:rsidP="00AB0082"/>
    <w:p w:rsidR="00671FDD" w:rsidRDefault="00CF1B49" w:rsidP="00AB0082">
      <w:pPr>
        <w:pStyle w:val="Heading2"/>
      </w:pPr>
      <w:bookmarkStart w:id="25" w:name="_Toc83451993"/>
      <w:r>
        <w:t>Issue and</w:t>
      </w:r>
      <w:r w:rsidR="00671FDD">
        <w:t xml:space="preserve"> </w:t>
      </w:r>
      <w:r>
        <w:t>r</w:t>
      </w:r>
      <w:r w:rsidR="00671FDD">
        <w:t xml:space="preserve">isk </w:t>
      </w:r>
      <w:r>
        <w:t>m</w:t>
      </w:r>
      <w:r w:rsidR="00671FDD">
        <w:t>anagement</w:t>
      </w:r>
      <w:r w:rsidR="00624605">
        <w:t xml:space="preserve"> </w:t>
      </w:r>
      <w:r>
        <w:t>p</w:t>
      </w:r>
      <w:r w:rsidR="00624605">
        <w:t>rocess</w:t>
      </w:r>
      <w:bookmarkEnd w:id="25"/>
    </w:p>
    <w:p w:rsidR="00D26957" w:rsidRPr="00A63D1E" w:rsidRDefault="00D26957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F1B49">
        <w:t xml:space="preserve">List the issues and </w:t>
      </w:r>
      <w:r>
        <w:t xml:space="preserve">risks that </w:t>
      </w:r>
      <w:r w:rsidR="00CF1B49">
        <w:t xml:space="preserve">relate to </w:t>
      </w:r>
      <w:r w:rsidR="00AB0082">
        <w:t>the message management process</w:t>
      </w:r>
      <w:r w:rsidR="00CF1B49">
        <w:t xml:space="preserve">. </w:t>
      </w:r>
      <w:r>
        <w:t xml:space="preserve">See the </w:t>
      </w:r>
      <w:r w:rsidR="00C973C4">
        <w:t xml:space="preserve">following </w:t>
      </w:r>
      <w:r>
        <w:t>sample process and issue/risk log.]</w:t>
      </w:r>
    </w:p>
    <w:p w:rsidR="00E2274C" w:rsidRDefault="00E2274C" w:rsidP="00AB0082"/>
    <w:tbl>
      <w:tblPr>
        <w:tblStyle w:val="TableGrid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337"/>
        <w:gridCol w:w="1219"/>
        <w:gridCol w:w="900"/>
        <w:gridCol w:w="902"/>
        <w:gridCol w:w="1259"/>
        <w:gridCol w:w="1261"/>
        <w:gridCol w:w="1008"/>
      </w:tblGrid>
      <w:tr w:rsidR="004C0303" w:rsidRPr="00AB0082">
        <w:trPr>
          <w:cantSplit/>
          <w:trHeight w:val="576"/>
          <w:tblHeader/>
        </w:trPr>
        <w:tc>
          <w:tcPr>
            <w:tcW w:w="548" w:type="pct"/>
            <w:shd w:val="clear" w:color="auto" w:fill="FFFFCC"/>
            <w:vAlign w:val="center"/>
          </w:tcPr>
          <w:p w:rsidR="00D30671" w:rsidRPr="00AB0082" w:rsidRDefault="00D30671" w:rsidP="00AB0082">
            <w:r w:rsidRPr="00AB0082">
              <w:t>Item #</w:t>
            </w:r>
          </w:p>
        </w:tc>
        <w:tc>
          <w:tcPr>
            <w:tcW w:w="755" w:type="pct"/>
            <w:shd w:val="clear" w:color="auto" w:fill="FFFFCC"/>
            <w:vAlign w:val="center"/>
          </w:tcPr>
          <w:p w:rsidR="00D30671" w:rsidRPr="00AB0082" w:rsidRDefault="00D30671" w:rsidP="00AB0082">
            <w:r w:rsidRPr="00AB0082">
              <w:t>Description</w:t>
            </w:r>
          </w:p>
        </w:tc>
        <w:tc>
          <w:tcPr>
            <w:tcW w:w="688" w:type="pct"/>
            <w:shd w:val="clear" w:color="auto" w:fill="FFFFCC"/>
            <w:vAlign w:val="center"/>
          </w:tcPr>
          <w:p w:rsidR="00D30671" w:rsidRPr="00AB0082" w:rsidRDefault="00E2274C" w:rsidP="00AB0082">
            <w:r w:rsidRPr="00AB0082">
              <w:t>Assigned</w:t>
            </w:r>
            <w:r w:rsidR="00025727" w:rsidRPr="00AB0082">
              <w:t xml:space="preserve"> </w:t>
            </w:r>
            <w:r w:rsidR="00025727" w:rsidRPr="00AB0082">
              <w:br/>
            </w:r>
            <w:r w:rsidR="00CF1B49" w:rsidRPr="00AB0082">
              <w:t>t</w:t>
            </w:r>
            <w:r w:rsidR="00D30671" w:rsidRPr="00AB0082">
              <w:t>o</w:t>
            </w:r>
          </w:p>
        </w:tc>
        <w:tc>
          <w:tcPr>
            <w:tcW w:w="508" w:type="pct"/>
            <w:shd w:val="clear" w:color="auto" w:fill="FFFFCC"/>
            <w:vAlign w:val="center"/>
          </w:tcPr>
          <w:p w:rsidR="00D30671" w:rsidRPr="00AB0082" w:rsidRDefault="00D30671" w:rsidP="00AB0082">
            <w:r w:rsidRPr="00AB0082">
              <w:t>Start</w:t>
            </w:r>
            <w:r w:rsidR="00025727" w:rsidRPr="00AB0082">
              <w:t xml:space="preserve"> </w:t>
            </w:r>
            <w:r w:rsidR="00025727" w:rsidRPr="00AB0082">
              <w:br/>
            </w:r>
            <w:r w:rsidR="00CF1B49" w:rsidRPr="00AB0082">
              <w:t>d</w:t>
            </w:r>
            <w:r w:rsidRPr="00AB0082">
              <w:t>ate</w:t>
            </w:r>
          </w:p>
        </w:tc>
        <w:tc>
          <w:tcPr>
            <w:tcW w:w="509" w:type="pct"/>
            <w:shd w:val="clear" w:color="auto" w:fill="FFFFCC"/>
            <w:vAlign w:val="center"/>
          </w:tcPr>
          <w:p w:rsidR="00D30671" w:rsidRPr="00AB0082" w:rsidRDefault="00D30671" w:rsidP="00AB0082">
            <w:r w:rsidRPr="00AB0082">
              <w:t>Due</w:t>
            </w:r>
            <w:r w:rsidR="00025727" w:rsidRPr="00AB0082">
              <w:t xml:space="preserve"> </w:t>
            </w:r>
            <w:r w:rsidR="00025727" w:rsidRPr="00AB0082">
              <w:br/>
            </w:r>
            <w:r w:rsidR="00CF1B49" w:rsidRPr="00AB0082">
              <w:t>d</w:t>
            </w:r>
            <w:r w:rsidRPr="00AB0082">
              <w:t>ate</w:t>
            </w:r>
          </w:p>
        </w:tc>
        <w:tc>
          <w:tcPr>
            <w:tcW w:w="711" w:type="pct"/>
            <w:shd w:val="clear" w:color="auto" w:fill="FFFFCC"/>
            <w:vAlign w:val="center"/>
          </w:tcPr>
          <w:p w:rsidR="00AB0082" w:rsidRDefault="00D30671" w:rsidP="00AB0082">
            <w:r w:rsidRPr="00AB0082">
              <w:t>Severity</w:t>
            </w:r>
            <w:r w:rsidR="00025727" w:rsidRPr="00AB0082">
              <w:t xml:space="preserve"> </w:t>
            </w:r>
            <w:r w:rsidR="00025727" w:rsidRPr="00AB0082">
              <w:br/>
            </w:r>
            <w:r w:rsidRPr="00AB0082">
              <w:t>(</w:t>
            </w:r>
            <w:r w:rsidR="00AB0082">
              <w:t>h</w:t>
            </w:r>
            <w:r w:rsidR="00CF1B49" w:rsidRPr="00AB0082">
              <w:t>igh</w:t>
            </w:r>
            <w:r w:rsidRPr="00AB0082">
              <w:t>/</w:t>
            </w:r>
            <w:r w:rsidR="00025727" w:rsidRPr="00AB0082">
              <w:br/>
            </w:r>
            <w:r w:rsidR="00AB0082">
              <w:t>m</w:t>
            </w:r>
            <w:r w:rsidR="00CF1B49" w:rsidRPr="00AB0082">
              <w:t>edium</w:t>
            </w:r>
            <w:r w:rsidRPr="00AB0082">
              <w:t>/</w:t>
            </w:r>
          </w:p>
          <w:p w:rsidR="00D30671" w:rsidRPr="00AB0082" w:rsidRDefault="00AB0082" w:rsidP="00AB0082">
            <w:r>
              <w:t>l</w:t>
            </w:r>
            <w:r w:rsidR="00CF1B49" w:rsidRPr="00AB0082">
              <w:t>ow</w:t>
            </w:r>
            <w:r w:rsidR="00D30671" w:rsidRPr="00AB0082">
              <w:t>)</w:t>
            </w:r>
          </w:p>
        </w:tc>
        <w:tc>
          <w:tcPr>
            <w:tcW w:w="712" w:type="pct"/>
            <w:shd w:val="clear" w:color="auto" w:fill="FFFFCC"/>
            <w:vAlign w:val="center"/>
          </w:tcPr>
          <w:p w:rsidR="00D30671" w:rsidRPr="00AB0082" w:rsidRDefault="00D30671" w:rsidP="00AB0082">
            <w:r w:rsidRPr="00AB0082">
              <w:t>Progress</w:t>
            </w:r>
            <w:r w:rsidR="00025727" w:rsidRPr="00AB0082">
              <w:t xml:space="preserve"> </w:t>
            </w:r>
            <w:r w:rsidR="00025727" w:rsidRPr="00AB0082">
              <w:br/>
            </w:r>
            <w:r w:rsidRPr="00AB0082">
              <w:t>(R/Y/G)</w:t>
            </w:r>
          </w:p>
        </w:tc>
        <w:tc>
          <w:tcPr>
            <w:tcW w:w="569" w:type="pct"/>
            <w:shd w:val="clear" w:color="auto" w:fill="FFFFCC"/>
            <w:vAlign w:val="center"/>
          </w:tcPr>
          <w:p w:rsidR="00D30671" w:rsidRPr="00AB0082" w:rsidRDefault="00CF1B49" w:rsidP="00AB0082">
            <w:r w:rsidRPr="00AB0082">
              <w:t>Status</w:t>
            </w:r>
          </w:p>
        </w:tc>
      </w:tr>
      <w:tr w:rsidR="004C0303" w:rsidRPr="00E2274C">
        <w:trPr>
          <w:cantSplit/>
          <w:trHeight w:val="360"/>
        </w:trPr>
        <w:tc>
          <w:tcPr>
            <w:tcW w:w="548" w:type="pct"/>
            <w:vAlign w:val="center"/>
          </w:tcPr>
          <w:p w:rsidR="00D30671" w:rsidRPr="00E2274C" w:rsidRDefault="00D30671" w:rsidP="00AB0082"/>
        </w:tc>
        <w:tc>
          <w:tcPr>
            <w:tcW w:w="755" w:type="pct"/>
            <w:vAlign w:val="center"/>
          </w:tcPr>
          <w:p w:rsidR="00D30671" w:rsidRPr="00E2274C" w:rsidRDefault="00D30671" w:rsidP="00AB0082"/>
        </w:tc>
        <w:tc>
          <w:tcPr>
            <w:tcW w:w="688" w:type="pct"/>
            <w:vAlign w:val="center"/>
          </w:tcPr>
          <w:p w:rsidR="00D30671" w:rsidRPr="00E2274C" w:rsidRDefault="00D30671" w:rsidP="00AB0082"/>
        </w:tc>
        <w:tc>
          <w:tcPr>
            <w:tcW w:w="508" w:type="pct"/>
            <w:vAlign w:val="center"/>
          </w:tcPr>
          <w:p w:rsidR="00D30671" w:rsidRPr="00E2274C" w:rsidRDefault="00D30671" w:rsidP="00AB0082"/>
        </w:tc>
        <w:tc>
          <w:tcPr>
            <w:tcW w:w="509" w:type="pct"/>
            <w:vAlign w:val="center"/>
          </w:tcPr>
          <w:p w:rsidR="00D30671" w:rsidRPr="00E2274C" w:rsidRDefault="00D30671" w:rsidP="00AB0082"/>
        </w:tc>
        <w:tc>
          <w:tcPr>
            <w:tcW w:w="711" w:type="pct"/>
            <w:vAlign w:val="center"/>
          </w:tcPr>
          <w:p w:rsidR="00D30671" w:rsidRPr="00E2274C" w:rsidRDefault="00D30671" w:rsidP="00AB0082"/>
        </w:tc>
        <w:tc>
          <w:tcPr>
            <w:tcW w:w="712" w:type="pct"/>
            <w:vAlign w:val="center"/>
          </w:tcPr>
          <w:p w:rsidR="00D30671" w:rsidRPr="00E2274C" w:rsidRDefault="00D30671" w:rsidP="00AB0082"/>
        </w:tc>
        <w:tc>
          <w:tcPr>
            <w:tcW w:w="569" w:type="pct"/>
            <w:vAlign w:val="center"/>
          </w:tcPr>
          <w:p w:rsidR="00D30671" w:rsidRPr="00E2274C" w:rsidRDefault="00D30671" w:rsidP="00AB0082"/>
        </w:tc>
      </w:tr>
    </w:tbl>
    <w:p w:rsidR="00671FDD" w:rsidRDefault="00671FDD" w:rsidP="00AB0082"/>
    <w:p w:rsidR="008131FB" w:rsidRDefault="008131FB" w:rsidP="00AB0082"/>
    <w:p w:rsidR="00671FDD" w:rsidRDefault="008131FB" w:rsidP="00AB0082">
      <w:pPr>
        <w:pStyle w:val="Heading2"/>
      </w:pPr>
      <w:bookmarkStart w:id="26" w:name="_Toc83451994"/>
      <w:r>
        <w:t>Message m</w:t>
      </w:r>
      <w:r w:rsidR="00671FDD">
        <w:t xml:space="preserve">anagement </w:t>
      </w:r>
      <w:r>
        <w:t>p</w:t>
      </w:r>
      <w:r w:rsidR="00671FDD">
        <w:t>rocess</w:t>
      </w:r>
      <w:bookmarkEnd w:id="26"/>
    </w:p>
    <w:p w:rsidR="00D07F8D" w:rsidRDefault="00D07F8D" w:rsidP="00AB0082"/>
    <w:p w:rsidR="00671FDD" w:rsidRDefault="008131FB" w:rsidP="00AB0082">
      <w:pPr>
        <w:pStyle w:val="Heading3"/>
      </w:pPr>
      <w:bookmarkStart w:id="27" w:name="_Toc83451995"/>
      <w:r>
        <w:t>Message c</w:t>
      </w:r>
      <w:r w:rsidR="00671FDD">
        <w:t>apturing</w:t>
      </w:r>
      <w:bookmarkEnd w:id="27"/>
    </w:p>
    <w:p w:rsidR="00E2274C" w:rsidRPr="00A63D1E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8131FB">
        <w:t>Describe and illustrate</w:t>
      </w:r>
      <w:r>
        <w:t xml:space="preserve"> the process used to capture messages </w:t>
      </w:r>
      <w:r w:rsidR="00AB0082">
        <w:t xml:space="preserve">sent </w:t>
      </w:r>
      <w:r w:rsidR="008131FB">
        <w:t>to the medical office.]</w:t>
      </w:r>
    </w:p>
    <w:p w:rsidR="00671FDD" w:rsidRDefault="00671FDD" w:rsidP="00AB0082"/>
    <w:p w:rsidR="00671FDD" w:rsidRDefault="00671FDD" w:rsidP="00AB0082"/>
    <w:p w:rsidR="00671FDD" w:rsidRDefault="008131FB" w:rsidP="00AB0082">
      <w:pPr>
        <w:pStyle w:val="Heading3"/>
      </w:pPr>
      <w:bookmarkStart w:id="28" w:name="_Toc83451996"/>
      <w:r>
        <w:t>Message r</w:t>
      </w:r>
      <w:r w:rsidR="00671FDD">
        <w:t>esponse</w:t>
      </w:r>
      <w:bookmarkEnd w:id="28"/>
    </w:p>
    <w:p w:rsidR="00E2274C" w:rsidRPr="00A63D1E" w:rsidRDefault="008131FB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[Describe and illustrate</w:t>
      </w:r>
      <w:r w:rsidR="00E2274C">
        <w:t xml:space="preserve"> the process used to capture message response information </w:t>
      </w:r>
      <w:r w:rsidR="00AB0082">
        <w:t>that will be forwarded</w:t>
      </w:r>
      <w:r>
        <w:t xml:space="preserve"> to the message respondent.</w:t>
      </w:r>
      <w:r w:rsidR="00E2274C">
        <w:t>]</w:t>
      </w:r>
    </w:p>
    <w:p w:rsidR="00671FDD" w:rsidRDefault="00671FDD" w:rsidP="00AB0082"/>
    <w:p w:rsidR="00671FDD" w:rsidRDefault="00671FDD" w:rsidP="00AB0082"/>
    <w:p w:rsidR="00671FDD" w:rsidRDefault="008131FB" w:rsidP="00AB0082">
      <w:pPr>
        <w:pStyle w:val="Heading3"/>
      </w:pPr>
      <w:bookmarkStart w:id="29" w:name="_Toc83451997"/>
      <w:r>
        <w:t>Message d</w:t>
      </w:r>
      <w:r w:rsidR="00671FDD">
        <w:t>ocumentation</w:t>
      </w:r>
      <w:bookmarkEnd w:id="29"/>
    </w:p>
    <w:p w:rsidR="00671FDD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39555E">
        <w:t>Describe and</w:t>
      </w:r>
      <w:r>
        <w:t xml:space="preserve"> illustrate the process used to store </w:t>
      </w:r>
      <w:r w:rsidR="0039555E">
        <w:t xml:space="preserve">and distribute </w:t>
      </w:r>
      <w:r>
        <w:t>message documentation.]</w:t>
      </w:r>
    </w:p>
    <w:p w:rsidR="00671FDD" w:rsidRDefault="0039555E" w:rsidP="00AB0082">
      <w:pPr>
        <w:pStyle w:val="Heading1"/>
      </w:pPr>
      <w:bookmarkStart w:id="30" w:name="_Toc83451998"/>
      <w:r>
        <w:lastRenderedPageBreak/>
        <w:t>Data m</w:t>
      </w:r>
      <w:r w:rsidR="00671FDD">
        <w:t>anagement</w:t>
      </w:r>
      <w:r>
        <w:t xml:space="preserve"> i</w:t>
      </w:r>
      <w:r w:rsidR="001664FA">
        <w:t>nformation</w:t>
      </w:r>
      <w:bookmarkEnd w:id="30"/>
    </w:p>
    <w:p w:rsidR="00671FDD" w:rsidRDefault="0039555E" w:rsidP="00AB0082">
      <w:pPr>
        <w:pStyle w:val="Heading2"/>
      </w:pPr>
      <w:bookmarkStart w:id="31" w:name="_Toc83451999"/>
      <w:r>
        <w:t>Data a</w:t>
      </w:r>
      <w:r w:rsidR="00671FDD">
        <w:t>cquisition</w:t>
      </w:r>
      <w:bookmarkEnd w:id="31"/>
    </w:p>
    <w:p w:rsidR="00E2274C" w:rsidRPr="00A63D1E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39555E">
        <w:t>I</w:t>
      </w:r>
      <w:r>
        <w:t>dentify the method and means for acquiring message data</w:t>
      </w:r>
      <w:r w:rsidR="0039555E">
        <w:t>.</w:t>
      </w:r>
      <w:r>
        <w:t>]</w:t>
      </w:r>
    </w:p>
    <w:p w:rsidR="00E2274C" w:rsidRDefault="00E2274C" w:rsidP="00AB0082"/>
    <w:p w:rsidR="0039555E" w:rsidRDefault="0039555E" w:rsidP="00AB0082"/>
    <w:p w:rsidR="00671FDD" w:rsidRDefault="0039555E" w:rsidP="00AB0082">
      <w:pPr>
        <w:pStyle w:val="Heading2"/>
      </w:pPr>
      <w:bookmarkStart w:id="32" w:name="_Toc83452000"/>
      <w:r>
        <w:t>Data q</w:t>
      </w:r>
      <w:r w:rsidR="00671FDD">
        <w:t>uery</w:t>
      </w:r>
      <w:bookmarkEnd w:id="32"/>
    </w:p>
    <w:p w:rsidR="00E2274C" w:rsidRPr="00A63D1E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39555E">
        <w:t>I</w:t>
      </w:r>
      <w:r>
        <w:t xml:space="preserve">dentify the method and means for querying specific data to </w:t>
      </w:r>
      <w:r w:rsidR="0039555E">
        <w:t>gather information as needed.</w:t>
      </w:r>
      <w:r>
        <w:t>]</w:t>
      </w:r>
    </w:p>
    <w:p w:rsidR="00671FDD" w:rsidRDefault="00671FDD" w:rsidP="00AB0082"/>
    <w:p w:rsidR="00646109" w:rsidRDefault="00646109" w:rsidP="00AB0082"/>
    <w:p w:rsidR="00671FDD" w:rsidRDefault="0039555E" w:rsidP="00AB0082">
      <w:pPr>
        <w:pStyle w:val="Heading2"/>
      </w:pPr>
      <w:bookmarkStart w:id="33" w:name="_Toc83452001"/>
      <w:r>
        <w:t>Data r</w:t>
      </w:r>
      <w:r w:rsidR="00671FDD">
        <w:t>eport</w:t>
      </w:r>
      <w:bookmarkEnd w:id="33"/>
    </w:p>
    <w:p w:rsidR="00E2274C" w:rsidRPr="00A63D1E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39555E">
        <w:t>I</w:t>
      </w:r>
      <w:r>
        <w:t>dentify the method and means for defining report criteria</w:t>
      </w:r>
      <w:r w:rsidR="00AB0082">
        <w:t>,</w:t>
      </w:r>
      <w:r>
        <w:t xml:space="preserve"> and </w:t>
      </w:r>
      <w:r w:rsidR="00AB0082">
        <w:t xml:space="preserve">identify </w:t>
      </w:r>
      <w:r>
        <w:t>the delivery method for each report.]</w:t>
      </w:r>
    </w:p>
    <w:p w:rsidR="00671FDD" w:rsidRDefault="00671FDD" w:rsidP="00AB0082"/>
    <w:p w:rsidR="009E628D" w:rsidRDefault="009E628D" w:rsidP="00AB0082"/>
    <w:p w:rsidR="00671FDD" w:rsidRDefault="0039555E" w:rsidP="00AB0082">
      <w:pPr>
        <w:pStyle w:val="Heading2"/>
      </w:pPr>
      <w:bookmarkStart w:id="34" w:name="_Toc83452002"/>
      <w:r>
        <w:t>Data s</w:t>
      </w:r>
      <w:r w:rsidR="00671FDD">
        <w:t>torage</w:t>
      </w:r>
      <w:bookmarkEnd w:id="34"/>
    </w:p>
    <w:p w:rsidR="004A2172" w:rsidRDefault="0039555E" w:rsidP="00AB0082">
      <w:pPr>
        <w:pStyle w:val="Heading3"/>
      </w:pPr>
      <w:bookmarkStart w:id="35" w:name="_Toc81992556"/>
      <w:bookmarkStart w:id="36" w:name="_Toc83452003"/>
      <w:r>
        <w:t>Centralized folder s</w:t>
      </w:r>
      <w:r w:rsidR="004A2172">
        <w:t>tructure</w:t>
      </w:r>
      <w:bookmarkEnd w:id="35"/>
      <w:bookmarkEnd w:id="36"/>
    </w:p>
    <w:p w:rsidR="00E2274C" w:rsidRPr="002E7CD1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39555E">
        <w:t>Describe the</w:t>
      </w:r>
      <w:r w:rsidRPr="002E7CD1">
        <w:t xml:space="preserve"> centralized folder structure used to store all relative electronic files.</w:t>
      </w:r>
      <w:r w:rsidR="0039555E">
        <w:t>]</w:t>
      </w:r>
    </w:p>
    <w:p w:rsidR="004A2172" w:rsidRDefault="004A2172" w:rsidP="00AB0082"/>
    <w:p w:rsidR="004A2172" w:rsidRDefault="004A2172" w:rsidP="00AB0082"/>
    <w:p w:rsidR="004A2172" w:rsidRDefault="0039555E" w:rsidP="00AB0082">
      <w:pPr>
        <w:pStyle w:val="Heading3"/>
      </w:pPr>
      <w:bookmarkStart w:id="37" w:name="_Toc81992557"/>
      <w:bookmarkStart w:id="38" w:name="_Toc83452004"/>
      <w:r>
        <w:t>File</w:t>
      </w:r>
      <w:r w:rsidR="00D43443">
        <w:t>-</w:t>
      </w:r>
      <w:r>
        <w:t>n</w:t>
      </w:r>
      <w:r w:rsidR="004A2172">
        <w:t xml:space="preserve">aming </w:t>
      </w:r>
      <w:r>
        <w:t>c</w:t>
      </w:r>
      <w:r w:rsidR="004A2172">
        <w:t>onvention</w:t>
      </w:r>
      <w:bookmarkEnd w:id="37"/>
      <w:bookmarkEnd w:id="38"/>
    </w:p>
    <w:p w:rsidR="00E2274C" w:rsidRPr="00573532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39555E">
        <w:t>I</w:t>
      </w:r>
      <w:r w:rsidRPr="00573532">
        <w:t>dentify a formal naming convention for all files stored in the centralized folder structure.</w:t>
      </w:r>
      <w:r>
        <w:t>]</w:t>
      </w:r>
    </w:p>
    <w:p w:rsidR="004A2172" w:rsidRDefault="004A2172" w:rsidP="00AB0082"/>
    <w:p w:rsidR="00671FDD" w:rsidRDefault="00671FDD" w:rsidP="00AB0082"/>
    <w:p w:rsidR="00671FDD" w:rsidRDefault="0039555E" w:rsidP="00AB0082">
      <w:pPr>
        <w:pStyle w:val="Heading2"/>
      </w:pPr>
      <w:bookmarkStart w:id="39" w:name="_Toc83452005"/>
      <w:r>
        <w:t>Data s</w:t>
      </w:r>
      <w:r w:rsidR="00671FDD">
        <w:t>ecurity</w:t>
      </w:r>
      <w:bookmarkEnd w:id="39"/>
    </w:p>
    <w:p w:rsidR="00E2274C" w:rsidRPr="00A63D1E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39555E">
        <w:t>I</w:t>
      </w:r>
      <w:r>
        <w:t>dentify all security constraints applicable to the protection of patient data as identified by HIPAA</w:t>
      </w:r>
      <w:r w:rsidR="00AB0082">
        <w:t xml:space="preserve"> (</w:t>
      </w:r>
      <w:r w:rsidR="00AB0082" w:rsidRPr="00AB0082">
        <w:rPr>
          <w:rFonts w:ascii="Verdana" w:hAnsi="Verdana"/>
          <w:szCs w:val="20"/>
        </w:rPr>
        <w:t>Health Insurance Portability and Accountability Act</w:t>
      </w:r>
      <w:r w:rsidR="00AB0082">
        <w:rPr>
          <w:rFonts w:ascii="Verdana" w:hAnsi="Verdana"/>
          <w:szCs w:val="20"/>
        </w:rPr>
        <w:t>)</w:t>
      </w:r>
      <w:r w:rsidRPr="00A63D1E">
        <w:t>.</w:t>
      </w:r>
      <w:r>
        <w:t>]</w:t>
      </w:r>
    </w:p>
    <w:p w:rsidR="00671FDD" w:rsidRDefault="00671FDD" w:rsidP="00AB0082"/>
    <w:p w:rsidR="00671FDD" w:rsidRDefault="00671FDD" w:rsidP="00AB0082"/>
    <w:p w:rsidR="00D11FA5" w:rsidRDefault="00D11FA5" w:rsidP="00AB0082"/>
    <w:p w:rsidR="00671FDD" w:rsidRDefault="00D11FA5" w:rsidP="00AB0082">
      <w:pPr>
        <w:pStyle w:val="Heading1"/>
      </w:pPr>
      <w:bookmarkStart w:id="40" w:name="_Toc83452006"/>
      <w:r>
        <w:t>Lessons l</w:t>
      </w:r>
      <w:r w:rsidR="00671FDD">
        <w:t>earned</w:t>
      </w:r>
      <w:bookmarkEnd w:id="40"/>
    </w:p>
    <w:p w:rsidR="00E2274C" w:rsidRPr="004A2172" w:rsidRDefault="00E2274C" w:rsidP="00AB0082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 w:rsidRPr="004A2172">
        <w:t>[</w:t>
      </w:r>
      <w:r w:rsidR="00D11FA5">
        <w:t>I</w:t>
      </w:r>
      <w:r w:rsidRPr="004A2172">
        <w:t xml:space="preserve">dentify </w:t>
      </w:r>
      <w:r w:rsidR="00D11FA5">
        <w:t>ways</w:t>
      </w:r>
      <w:r w:rsidRPr="004A2172">
        <w:t xml:space="preserve"> </w:t>
      </w:r>
      <w:r w:rsidR="00D11FA5">
        <w:t>to improve</w:t>
      </w:r>
      <w:r w:rsidRPr="004A2172">
        <w:t xml:space="preserve"> </w:t>
      </w:r>
      <w:r w:rsidR="00D11FA5">
        <w:t>your work processes.]</w:t>
      </w:r>
    </w:p>
    <w:p w:rsidR="00FB3E36" w:rsidRDefault="00FB3E36" w:rsidP="00AB0082"/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48"/>
        <w:gridCol w:w="3240"/>
        <w:gridCol w:w="2160"/>
        <w:gridCol w:w="2808"/>
      </w:tblGrid>
      <w:tr w:rsidR="00FB3E36" w:rsidRPr="00AB0082">
        <w:trPr>
          <w:trHeight w:val="360"/>
        </w:trPr>
        <w:tc>
          <w:tcPr>
            <w:tcW w:w="648" w:type="dxa"/>
            <w:shd w:val="clear" w:color="auto" w:fill="FFFFCC"/>
            <w:vAlign w:val="center"/>
          </w:tcPr>
          <w:p w:rsidR="00FB3E36" w:rsidRPr="00AB0082" w:rsidRDefault="00FB3E36" w:rsidP="00AB0082">
            <w:r w:rsidRPr="00AB0082">
              <w:t>ID #</w:t>
            </w:r>
          </w:p>
        </w:tc>
        <w:tc>
          <w:tcPr>
            <w:tcW w:w="3240" w:type="dxa"/>
            <w:shd w:val="clear" w:color="auto" w:fill="FFFFCC"/>
            <w:vAlign w:val="center"/>
          </w:tcPr>
          <w:p w:rsidR="00FB3E36" w:rsidRPr="00AB0082" w:rsidRDefault="00FB3E36" w:rsidP="00AB0082">
            <w:r w:rsidRPr="00AB0082">
              <w:t>Description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FB3E36" w:rsidRPr="00AB0082" w:rsidRDefault="00D11FA5" w:rsidP="00AB0082">
            <w:r w:rsidRPr="00AB0082">
              <w:t>Submitted by</w:t>
            </w:r>
          </w:p>
        </w:tc>
        <w:tc>
          <w:tcPr>
            <w:tcW w:w="2808" w:type="dxa"/>
            <w:shd w:val="clear" w:color="auto" w:fill="FFFFCC"/>
            <w:vAlign w:val="center"/>
          </w:tcPr>
          <w:p w:rsidR="00FB3E36" w:rsidRPr="00AB0082" w:rsidRDefault="00FB3E36" w:rsidP="00AB0082">
            <w:r w:rsidRPr="00AB0082">
              <w:t>Result</w:t>
            </w:r>
          </w:p>
        </w:tc>
      </w:tr>
      <w:tr w:rsidR="00FB3E36" w:rsidRPr="00E2274C">
        <w:trPr>
          <w:trHeight w:val="360"/>
        </w:trPr>
        <w:tc>
          <w:tcPr>
            <w:tcW w:w="648" w:type="dxa"/>
            <w:vAlign w:val="center"/>
          </w:tcPr>
          <w:p w:rsidR="00FB3E36" w:rsidRPr="00E2274C" w:rsidRDefault="00FB3E36" w:rsidP="00AB0082"/>
        </w:tc>
        <w:tc>
          <w:tcPr>
            <w:tcW w:w="3240" w:type="dxa"/>
            <w:vAlign w:val="center"/>
          </w:tcPr>
          <w:p w:rsidR="00FB3E36" w:rsidRPr="00E2274C" w:rsidRDefault="00FB3E36" w:rsidP="00AB0082"/>
        </w:tc>
        <w:tc>
          <w:tcPr>
            <w:tcW w:w="2160" w:type="dxa"/>
            <w:vAlign w:val="center"/>
          </w:tcPr>
          <w:p w:rsidR="00FB3E36" w:rsidRPr="00E2274C" w:rsidRDefault="00FB3E36" w:rsidP="00AB0082"/>
        </w:tc>
        <w:tc>
          <w:tcPr>
            <w:tcW w:w="2808" w:type="dxa"/>
            <w:vAlign w:val="center"/>
          </w:tcPr>
          <w:p w:rsidR="00FB3E36" w:rsidRPr="00E2274C" w:rsidRDefault="00FB3E36" w:rsidP="00AB0082"/>
        </w:tc>
      </w:tr>
      <w:tr w:rsidR="00FB3E36" w:rsidRPr="00E2274C">
        <w:trPr>
          <w:trHeight w:val="360"/>
        </w:trPr>
        <w:tc>
          <w:tcPr>
            <w:tcW w:w="648" w:type="dxa"/>
            <w:vAlign w:val="center"/>
          </w:tcPr>
          <w:p w:rsidR="00FB3E36" w:rsidRPr="00E2274C" w:rsidRDefault="00FB3E36" w:rsidP="00AB0082"/>
        </w:tc>
        <w:tc>
          <w:tcPr>
            <w:tcW w:w="3240" w:type="dxa"/>
            <w:vAlign w:val="center"/>
          </w:tcPr>
          <w:p w:rsidR="00FB3E36" w:rsidRPr="00E2274C" w:rsidRDefault="00FB3E36" w:rsidP="00AB0082"/>
        </w:tc>
        <w:tc>
          <w:tcPr>
            <w:tcW w:w="2160" w:type="dxa"/>
            <w:vAlign w:val="center"/>
          </w:tcPr>
          <w:p w:rsidR="00FB3E36" w:rsidRPr="00E2274C" w:rsidRDefault="00FB3E36" w:rsidP="00AB0082"/>
        </w:tc>
        <w:tc>
          <w:tcPr>
            <w:tcW w:w="2808" w:type="dxa"/>
            <w:vAlign w:val="center"/>
          </w:tcPr>
          <w:p w:rsidR="00FB3E36" w:rsidRPr="00E2274C" w:rsidRDefault="00FB3E36" w:rsidP="00AB0082"/>
        </w:tc>
      </w:tr>
    </w:tbl>
    <w:p w:rsidR="00FB3E36" w:rsidRPr="00FB3E36" w:rsidRDefault="00FB3E36" w:rsidP="00AB0082"/>
    <w:sectPr w:rsidR="00FB3E36" w:rsidRPr="00FB3E36" w:rsidSect="003641CF">
      <w:headerReference w:type="even" r:id="rId9"/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EA" w:rsidRDefault="00372DEA" w:rsidP="00AB0082">
      <w:r>
        <w:separator/>
      </w:r>
    </w:p>
    <w:p w:rsidR="00372DEA" w:rsidRDefault="00372DEA" w:rsidP="00AB0082"/>
    <w:p w:rsidR="00372DEA" w:rsidRDefault="00372DEA" w:rsidP="00AB0082"/>
    <w:p w:rsidR="00372DEA" w:rsidRDefault="00372DEA" w:rsidP="00AB0082"/>
  </w:endnote>
  <w:endnote w:type="continuationSeparator" w:id="0">
    <w:p w:rsidR="00372DEA" w:rsidRDefault="00372DEA" w:rsidP="00AB0082">
      <w:r>
        <w:continuationSeparator/>
      </w:r>
    </w:p>
    <w:p w:rsidR="00372DEA" w:rsidRDefault="00372DEA" w:rsidP="00AB0082"/>
    <w:p w:rsidR="00372DEA" w:rsidRDefault="00372DEA" w:rsidP="00AB0082"/>
    <w:p w:rsidR="00372DEA" w:rsidRDefault="00372DEA" w:rsidP="00AB0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F1" w:rsidRPr="00671FDD" w:rsidRDefault="008F3AF1" w:rsidP="00AB0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F1" w:rsidRDefault="008F3AF1" w:rsidP="00AB0082">
    <w:pPr>
      <w:pStyle w:val="Footer"/>
    </w:pPr>
    <w:r>
      <w:t>Confidential</w:t>
    </w:r>
    <w:r>
      <w:tab/>
      <w:t xml:space="preserve">Page </w:t>
    </w:r>
    <w:r w:rsidR="008B5C46">
      <w:rPr>
        <w:rStyle w:val="PageNumber"/>
      </w:rPr>
      <w:fldChar w:fldCharType="begin"/>
    </w:r>
    <w:r w:rsidR="008B5C46">
      <w:rPr>
        <w:rStyle w:val="PageNumber"/>
      </w:rPr>
      <w:instrText xml:space="preserve"> PAGE </w:instrText>
    </w:r>
    <w:r w:rsidR="008B5C46">
      <w:rPr>
        <w:rStyle w:val="PageNumber"/>
      </w:rPr>
      <w:fldChar w:fldCharType="separate"/>
    </w:r>
    <w:r w:rsidR="0039618D">
      <w:rPr>
        <w:rStyle w:val="PageNumber"/>
        <w:noProof/>
      </w:rPr>
      <w:t>4</w:t>
    </w:r>
    <w:r w:rsidR="008B5C46">
      <w:rPr>
        <w:rStyle w:val="PageNumber"/>
      </w:rPr>
      <w:fldChar w:fldCharType="end"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39618D">
      <w:rPr>
        <w:noProof/>
      </w:rPr>
      <w:t>7/23/2012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EA" w:rsidRDefault="00372DEA" w:rsidP="00AB0082">
      <w:r>
        <w:separator/>
      </w:r>
    </w:p>
    <w:p w:rsidR="00372DEA" w:rsidRDefault="00372DEA" w:rsidP="00AB0082"/>
    <w:p w:rsidR="00372DEA" w:rsidRDefault="00372DEA" w:rsidP="00AB0082"/>
    <w:p w:rsidR="00372DEA" w:rsidRDefault="00372DEA" w:rsidP="00AB0082"/>
  </w:footnote>
  <w:footnote w:type="continuationSeparator" w:id="0">
    <w:p w:rsidR="00372DEA" w:rsidRDefault="00372DEA" w:rsidP="00AB0082">
      <w:r>
        <w:continuationSeparator/>
      </w:r>
    </w:p>
    <w:p w:rsidR="00372DEA" w:rsidRDefault="00372DEA" w:rsidP="00AB0082"/>
    <w:p w:rsidR="00372DEA" w:rsidRDefault="00372DEA" w:rsidP="00AB0082"/>
    <w:p w:rsidR="00372DEA" w:rsidRDefault="00372DEA" w:rsidP="00AB00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42" w:rsidRDefault="00823D42" w:rsidP="00AB0082"/>
  <w:p w:rsidR="002212A5" w:rsidRDefault="002212A5" w:rsidP="00AB0082"/>
  <w:p w:rsidR="002212A5" w:rsidRDefault="002212A5" w:rsidP="00AB00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F1" w:rsidRDefault="008F3AF1" w:rsidP="00AB00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793"/>
    <w:multiLevelType w:val="multilevel"/>
    <w:tmpl w:val="661C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472C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8D"/>
    <w:rsid w:val="00025727"/>
    <w:rsid w:val="0003682C"/>
    <w:rsid w:val="00042241"/>
    <w:rsid w:val="0007223F"/>
    <w:rsid w:val="000D191B"/>
    <w:rsid w:val="000F3345"/>
    <w:rsid w:val="001664FA"/>
    <w:rsid w:val="001D2D0D"/>
    <w:rsid w:val="001D6D87"/>
    <w:rsid w:val="002212A5"/>
    <w:rsid w:val="00221F80"/>
    <w:rsid w:val="00272176"/>
    <w:rsid w:val="0027747C"/>
    <w:rsid w:val="002972CA"/>
    <w:rsid w:val="002C0748"/>
    <w:rsid w:val="002F7C17"/>
    <w:rsid w:val="00315553"/>
    <w:rsid w:val="00357BC4"/>
    <w:rsid w:val="003641CF"/>
    <w:rsid w:val="00371997"/>
    <w:rsid w:val="00372DEA"/>
    <w:rsid w:val="00373A4F"/>
    <w:rsid w:val="0038791F"/>
    <w:rsid w:val="0039555E"/>
    <w:rsid w:val="0039618D"/>
    <w:rsid w:val="003B090B"/>
    <w:rsid w:val="003B34D0"/>
    <w:rsid w:val="003D3B64"/>
    <w:rsid w:val="003E12AE"/>
    <w:rsid w:val="00410876"/>
    <w:rsid w:val="00422BDD"/>
    <w:rsid w:val="00461A8A"/>
    <w:rsid w:val="004A2172"/>
    <w:rsid w:val="004C0303"/>
    <w:rsid w:val="004E5EB7"/>
    <w:rsid w:val="005666CF"/>
    <w:rsid w:val="00585D75"/>
    <w:rsid w:val="005963AC"/>
    <w:rsid w:val="005A0A42"/>
    <w:rsid w:val="005B2B08"/>
    <w:rsid w:val="005E4B97"/>
    <w:rsid w:val="0060394B"/>
    <w:rsid w:val="00624605"/>
    <w:rsid w:val="00646109"/>
    <w:rsid w:val="006547E9"/>
    <w:rsid w:val="00671FDD"/>
    <w:rsid w:val="006829B9"/>
    <w:rsid w:val="006973C3"/>
    <w:rsid w:val="006A6832"/>
    <w:rsid w:val="006F3B78"/>
    <w:rsid w:val="0071494B"/>
    <w:rsid w:val="00744B2C"/>
    <w:rsid w:val="007D46D7"/>
    <w:rsid w:val="00807A5C"/>
    <w:rsid w:val="00810050"/>
    <w:rsid w:val="008131FB"/>
    <w:rsid w:val="00823D42"/>
    <w:rsid w:val="008575A5"/>
    <w:rsid w:val="00876CEC"/>
    <w:rsid w:val="00890E65"/>
    <w:rsid w:val="00894B0D"/>
    <w:rsid w:val="008A3341"/>
    <w:rsid w:val="008B5C46"/>
    <w:rsid w:val="008E2716"/>
    <w:rsid w:val="008F3AF1"/>
    <w:rsid w:val="008F49BF"/>
    <w:rsid w:val="00917C43"/>
    <w:rsid w:val="009739D0"/>
    <w:rsid w:val="00982055"/>
    <w:rsid w:val="009A4EE3"/>
    <w:rsid w:val="009E5E2B"/>
    <w:rsid w:val="009E628D"/>
    <w:rsid w:val="00AA4F97"/>
    <w:rsid w:val="00AB0082"/>
    <w:rsid w:val="00AF3961"/>
    <w:rsid w:val="00B253B4"/>
    <w:rsid w:val="00B3179C"/>
    <w:rsid w:val="00B31A9D"/>
    <w:rsid w:val="00B92631"/>
    <w:rsid w:val="00BA277C"/>
    <w:rsid w:val="00C062C5"/>
    <w:rsid w:val="00C61F48"/>
    <w:rsid w:val="00C973C4"/>
    <w:rsid w:val="00CB16D1"/>
    <w:rsid w:val="00CC7C3E"/>
    <w:rsid w:val="00CD5C4C"/>
    <w:rsid w:val="00CE126F"/>
    <w:rsid w:val="00CF1B49"/>
    <w:rsid w:val="00D07F8D"/>
    <w:rsid w:val="00D11FA5"/>
    <w:rsid w:val="00D15EB3"/>
    <w:rsid w:val="00D26957"/>
    <w:rsid w:val="00D30671"/>
    <w:rsid w:val="00D3105E"/>
    <w:rsid w:val="00D43443"/>
    <w:rsid w:val="00D71744"/>
    <w:rsid w:val="00DA1AAA"/>
    <w:rsid w:val="00DD3886"/>
    <w:rsid w:val="00E2274C"/>
    <w:rsid w:val="00E519EE"/>
    <w:rsid w:val="00EA0941"/>
    <w:rsid w:val="00F1065F"/>
    <w:rsid w:val="00F24FCC"/>
    <w:rsid w:val="00F504FF"/>
    <w:rsid w:val="00F74D29"/>
    <w:rsid w:val="00F8643B"/>
    <w:rsid w:val="00FB3E36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B0082"/>
    <w:rPr>
      <w:rFonts w:ascii="Arial" w:hAnsi="Arial"/>
      <w:b/>
      <w:szCs w:val="24"/>
    </w:rPr>
  </w:style>
  <w:style w:type="paragraph" w:styleId="Heading1">
    <w:name w:val="heading 1"/>
    <w:basedOn w:val="Normal"/>
    <w:next w:val="Normal"/>
    <w:autoRedefine/>
    <w:qFormat/>
    <w:rsid w:val="00315553"/>
    <w:pPr>
      <w:keepNext/>
      <w:numPr>
        <w:numId w:val="1"/>
      </w:numPr>
      <w:spacing w:before="240" w:after="60"/>
      <w:outlineLvl w:val="0"/>
    </w:pPr>
    <w:rPr>
      <w:rFonts w:cs="Arial"/>
      <w:b w:val="0"/>
      <w:bC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1FDD"/>
    <w:pPr>
      <w:keepNext/>
      <w:numPr>
        <w:ilvl w:val="1"/>
        <w:numId w:val="1"/>
      </w:numPr>
      <w:spacing w:before="240" w:after="60"/>
      <w:outlineLvl w:val="1"/>
    </w:pPr>
    <w:rPr>
      <w:rFonts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71FDD"/>
    <w:pPr>
      <w:keepNext/>
      <w:numPr>
        <w:ilvl w:val="2"/>
        <w:numId w:val="1"/>
      </w:numPr>
      <w:spacing w:before="240" w:after="60"/>
      <w:outlineLvl w:val="2"/>
    </w:pPr>
    <w:rPr>
      <w:rFonts w:cs="Arial"/>
      <w:b w:val="0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71FDD"/>
    <w:pPr>
      <w:keepNext/>
      <w:numPr>
        <w:ilvl w:val="3"/>
        <w:numId w:val="1"/>
      </w:numPr>
      <w:spacing w:before="240" w:after="60"/>
      <w:outlineLvl w:val="3"/>
    </w:pPr>
    <w:rPr>
      <w:b w:val="0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71FDD"/>
    <w:pPr>
      <w:numPr>
        <w:ilvl w:val="4"/>
        <w:numId w:val="1"/>
      </w:num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71FDD"/>
    <w:pPr>
      <w:numPr>
        <w:ilvl w:val="5"/>
        <w:numId w:val="1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71FD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1FD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1FD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519EE"/>
    <w:rPr>
      <w:color w:val="0000FF"/>
      <w:u w:val="single"/>
    </w:rPr>
  </w:style>
  <w:style w:type="paragraph" w:styleId="BodyText">
    <w:name w:val="Body Text"/>
    <w:basedOn w:val="Normal"/>
    <w:rsid w:val="00E519EE"/>
    <w:pPr>
      <w:spacing w:after="120" w:line="0" w:lineRule="atLeast"/>
      <w:ind w:left="360"/>
    </w:pPr>
    <w:rPr>
      <w:spacing w:val="-5"/>
      <w:szCs w:val="20"/>
    </w:rPr>
  </w:style>
  <w:style w:type="paragraph" w:customStyle="1" w:styleId="TableText">
    <w:name w:val="Table Text"/>
    <w:basedOn w:val="Normal"/>
    <w:rsid w:val="00E519EE"/>
    <w:pPr>
      <w:ind w:left="14"/>
    </w:pPr>
    <w:rPr>
      <w:spacing w:val="-5"/>
      <w:sz w:val="16"/>
      <w:szCs w:val="20"/>
    </w:rPr>
  </w:style>
  <w:style w:type="paragraph" w:customStyle="1" w:styleId="StyleTableHeader10pt">
    <w:name w:val="Style Table Header + 10 pt"/>
    <w:basedOn w:val="Normal"/>
    <w:rsid w:val="00E519EE"/>
    <w:pPr>
      <w:spacing w:before="60"/>
      <w:jc w:val="center"/>
    </w:pPr>
    <w:rPr>
      <w:b w:val="0"/>
      <w:bCs/>
      <w:spacing w:val="-5"/>
      <w:szCs w:val="20"/>
    </w:rPr>
  </w:style>
  <w:style w:type="table" w:styleId="TableWeb1">
    <w:name w:val="Table Web 1"/>
    <w:basedOn w:val="TableNormal"/>
    <w:rsid w:val="00E519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71494B"/>
    <w:pPr>
      <w:tabs>
        <w:tab w:val="left" w:pos="480"/>
        <w:tab w:val="right" w:leader="dot" w:pos="8630"/>
      </w:tabs>
      <w:spacing w:before="120" w:after="60"/>
    </w:pPr>
    <w:rPr>
      <w:noProof/>
      <w:sz w:val="24"/>
    </w:rPr>
  </w:style>
  <w:style w:type="paragraph" w:styleId="TOC2">
    <w:name w:val="toc 2"/>
    <w:basedOn w:val="Normal"/>
    <w:next w:val="Normal"/>
    <w:autoRedefine/>
    <w:semiHidden/>
    <w:rsid w:val="00671FDD"/>
    <w:pPr>
      <w:ind w:left="240"/>
    </w:pPr>
  </w:style>
  <w:style w:type="paragraph" w:styleId="TOC3">
    <w:name w:val="toc 3"/>
    <w:basedOn w:val="Normal"/>
    <w:next w:val="Normal"/>
    <w:autoRedefine/>
    <w:semiHidden/>
    <w:rsid w:val="00671FDD"/>
    <w:pPr>
      <w:ind w:left="480"/>
    </w:pPr>
  </w:style>
  <w:style w:type="paragraph" w:styleId="Header">
    <w:name w:val="header"/>
    <w:basedOn w:val="Normal"/>
    <w:rsid w:val="00671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1F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D07F8D"/>
    <w:rPr>
      <w:b w:val="0"/>
      <w:bCs/>
      <w:szCs w:val="20"/>
    </w:rPr>
  </w:style>
  <w:style w:type="paragraph" w:customStyle="1" w:styleId="Title2">
    <w:name w:val="Title 2"/>
    <w:basedOn w:val="Normal"/>
    <w:autoRedefine/>
    <w:rsid w:val="00422BDD"/>
    <w:rPr>
      <w:color w:val="666699"/>
      <w:sz w:val="32"/>
      <w:szCs w:val="20"/>
    </w:rPr>
  </w:style>
  <w:style w:type="character" w:customStyle="1" w:styleId="TOCheader">
    <w:name w:val="TOC header"/>
    <w:basedOn w:val="DefaultParagraphFont"/>
    <w:rsid w:val="0027747C"/>
    <w:rPr>
      <w:rFonts w:ascii="Arial" w:hAnsi="Arial"/>
      <w:b/>
      <w:bCs/>
      <w:sz w:val="28"/>
    </w:rPr>
  </w:style>
  <w:style w:type="character" w:customStyle="1" w:styleId="StyleArial10ptBold">
    <w:name w:val="Style Arial 10 pt Bold"/>
    <w:basedOn w:val="DefaultParagraphFont"/>
    <w:rsid w:val="0027747C"/>
    <w:rPr>
      <w:b/>
      <w:bCs/>
    </w:rPr>
  </w:style>
  <w:style w:type="character" w:styleId="PageNumber">
    <w:name w:val="page number"/>
    <w:basedOn w:val="DefaultParagraphFont"/>
    <w:rsid w:val="00D11FA5"/>
  </w:style>
  <w:style w:type="paragraph" w:styleId="BalloonText">
    <w:name w:val="Balloon Text"/>
    <w:basedOn w:val="Normal"/>
    <w:rsid w:val="00DA1A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B16D1"/>
    <w:rPr>
      <w:sz w:val="16"/>
      <w:szCs w:val="16"/>
    </w:rPr>
  </w:style>
  <w:style w:type="paragraph" w:styleId="CommentText">
    <w:name w:val="annotation text"/>
    <w:basedOn w:val="Normal"/>
    <w:semiHidden/>
    <w:rsid w:val="00CB16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16D1"/>
    <w:rPr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B0082"/>
    <w:rPr>
      <w:rFonts w:ascii="Arial" w:hAnsi="Arial"/>
      <w:b/>
      <w:szCs w:val="24"/>
    </w:rPr>
  </w:style>
  <w:style w:type="paragraph" w:styleId="Heading1">
    <w:name w:val="heading 1"/>
    <w:basedOn w:val="Normal"/>
    <w:next w:val="Normal"/>
    <w:autoRedefine/>
    <w:qFormat/>
    <w:rsid w:val="00315553"/>
    <w:pPr>
      <w:keepNext/>
      <w:numPr>
        <w:numId w:val="1"/>
      </w:numPr>
      <w:spacing w:before="240" w:after="60"/>
      <w:outlineLvl w:val="0"/>
    </w:pPr>
    <w:rPr>
      <w:rFonts w:cs="Arial"/>
      <w:b w:val="0"/>
      <w:bCs/>
      <w:color w:val="6666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1FDD"/>
    <w:pPr>
      <w:keepNext/>
      <w:numPr>
        <w:ilvl w:val="1"/>
        <w:numId w:val="1"/>
      </w:numPr>
      <w:spacing w:before="240" w:after="60"/>
      <w:outlineLvl w:val="1"/>
    </w:pPr>
    <w:rPr>
      <w:rFonts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71FDD"/>
    <w:pPr>
      <w:keepNext/>
      <w:numPr>
        <w:ilvl w:val="2"/>
        <w:numId w:val="1"/>
      </w:numPr>
      <w:spacing w:before="240" w:after="60"/>
      <w:outlineLvl w:val="2"/>
    </w:pPr>
    <w:rPr>
      <w:rFonts w:cs="Arial"/>
      <w:b w:val="0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71FDD"/>
    <w:pPr>
      <w:keepNext/>
      <w:numPr>
        <w:ilvl w:val="3"/>
        <w:numId w:val="1"/>
      </w:numPr>
      <w:spacing w:before="240" w:after="60"/>
      <w:outlineLvl w:val="3"/>
    </w:pPr>
    <w:rPr>
      <w:b w:val="0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71FDD"/>
    <w:pPr>
      <w:numPr>
        <w:ilvl w:val="4"/>
        <w:numId w:val="1"/>
      </w:num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71FDD"/>
    <w:pPr>
      <w:numPr>
        <w:ilvl w:val="5"/>
        <w:numId w:val="1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71FD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1FD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1FD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519EE"/>
    <w:rPr>
      <w:color w:val="0000FF"/>
      <w:u w:val="single"/>
    </w:rPr>
  </w:style>
  <w:style w:type="paragraph" w:styleId="BodyText">
    <w:name w:val="Body Text"/>
    <w:basedOn w:val="Normal"/>
    <w:rsid w:val="00E519EE"/>
    <w:pPr>
      <w:spacing w:after="120" w:line="0" w:lineRule="atLeast"/>
      <w:ind w:left="360"/>
    </w:pPr>
    <w:rPr>
      <w:spacing w:val="-5"/>
      <w:szCs w:val="20"/>
    </w:rPr>
  </w:style>
  <w:style w:type="paragraph" w:customStyle="1" w:styleId="TableText">
    <w:name w:val="Table Text"/>
    <w:basedOn w:val="Normal"/>
    <w:rsid w:val="00E519EE"/>
    <w:pPr>
      <w:ind w:left="14"/>
    </w:pPr>
    <w:rPr>
      <w:spacing w:val="-5"/>
      <w:sz w:val="16"/>
      <w:szCs w:val="20"/>
    </w:rPr>
  </w:style>
  <w:style w:type="paragraph" w:customStyle="1" w:styleId="StyleTableHeader10pt">
    <w:name w:val="Style Table Header + 10 pt"/>
    <w:basedOn w:val="Normal"/>
    <w:rsid w:val="00E519EE"/>
    <w:pPr>
      <w:spacing w:before="60"/>
      <w:jc w:val="center"/>
    </w:pPr>
    <w:rPr>
      <w:b w:val="0"/>
      <w:bCs/>
      <w:spacing w:val="-5"/>
      <w:szCs w:val="20"/>
    </w:rPr>
  </w:style>
  <w:style w:type="table" w:styleId="TableWeb1">
    <w:name w:val="Table Web 1"/>
    <w:basedOn w:val="TableNormal"/>
    <w:rsid w:val="00E519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71494B"/>
    <w:pPr>
      <w:tabs>
        <w:tab w:val="left" w:pos="480"/>
        <w:tab w:val="right" w:leader="dot" w:pos="8630"/>
      </w:tabs>
      <w:spacing w:before="120" w:after="60"/>
    </w:pPr>
    <w:rPr>
      <w:noProof/>
      <w:sz w:val="24"/>
    </w:rPr>
  </w:style>
  <w:style w:type="paragraph" w:styleId="TOC2">
    <w:name w:val="toc 2"/>
    <w:basedOn w:val="Normal"/>
    <w:next w:val="Normal"/>
    <w:autoRedefine/>
    <w:semiHidden/>
    <w:rsid w:val="00671FDD"/>
    <w:pPr>
      <w:ind w:left="240"/>
    </w:pPr>
  </w:style>
  <w:style w:type="paragraph" w:styleId="TOC3">
    <w:name w:val="toc 3"/>
    <w:basedOn w:val="Normal"/>
    <w:next w:val="Normal"/>
    <w:autoRedefine/>
    <w:semiHidden/>
    <w:rsid w:val="00671FDD"/>
    <w:pPr>
      <w:ind w:left="480"/>
    </w:pPr>
  </w:style>
  <w:style w:type="paragraph" w:styleId="Header">
    <w:name w:val="header"/>
    <w:basedOn w:val="Normal"/>
    <w:rsid w:val="00671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1F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D07F8D"/>
    <w:rPr>
      <w:b w:val="0"/>
      <w:bCs/>
      <w:szCs w:val="20"/>
    </w:rPr>
  </w:style>
  <w:style w:type="paragraph" w:customStyle="1" w:styleId="Title2">
    <w:name w:val="Title 2"/>
    <w:basedOn w:val="Normal"/>
    <w:autoRedefine/>
    <w:rsid w:val="00422BDD"/>
    <w:rPr>
      <w:color w:val="666699"/>
      <w:sz w:val="32"/>
      <w:szCs w:val="20"/>
    </w:rPr>
  </w:style>
  <w:style w:type="character" w:customStyle="1" w:styleId="TOCheader">
    <w:name w:val="TOC header"/>
    <w:basedOn w:val="DefaultParagraphFont"/>
    <w:rsid w:val="0027747C"/>
    <w:rPr>
      <w:rFonts w:ascii="Arial" w:hAnsi="Arial"/>
      <w:b/>
      <w:bCs/>
      <w:sz w:val="28"/>
    </w:rPr>
  </w:style>
  <w:style w:type="character" w:customStyle="1" w:styleId="StyleArial10ptBold">
    <w:name w:val="Style Arial 10 pt Bold"/>
    <w:basedOn w:val="DefaultParagraphFont"/>
    <w:rsid w:val="0027747C"/>
    <w:rPr>
      <w:b/>
      <w:bCs/>
    </w:rPr>
  </w:style>
  <w:style w:type="character" w:styleId="PageNumber">
    <w:name w:val="page number"/>
    <w:basedOn w:val="DefaultParagraphFont"/>
    <w:rsid w:val="00D11FA5"/>
  </w:style>
  <w:style w:type="paragraph" w:styleId="BalloonText">
    <w:name w:val="Balloon Text"/>
    <w:basedOn w:val="Normal"/>
    <w:rsid w:val="00DA1A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B16D1"/>
    <w:rPr>
      <w:sz w:val="16"/>
      <w:szCs w:val="16"/>
    </w:rPr>
  </w:style>
  <w:style w:type="paragraph" w:styleId="CommentText">
    <w:name w:val="annotation text"/>
    <w:basedOn w:val="Normal"/>
    <w:semiHidden/>
    <w:rsid w:val="00CB16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16D1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ssage%20processing%20documen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processing documentation</Template>
  <TotalTime>2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2012-07-24T00:54:00Z</cp:lastPrinted>
  <dcterms:created xsi:type="dcterms:W3CDTF">2012-07-24T00:53:00Z</dcterms:created>
  <dcterms:modified xsi:type="dcterms:W3CDTF">2012-07-24T00:55:00Z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TC011945461033</vt:lpwstr>
  </property>
</Properties>
</file>